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E28D7" w14:textId="775B9729" w:rsidR="00C523C4" w:rsidRDefault="00C523C4" w:rsidP="00774267">
      <w:pPr>
        <w:spacing w:before="120" w:after="120"/>
        <w:ind w:left="360" w:hanging="360"/>
      </w:pPr>
      <w:r w:rsidRPr="004D02AE">
        <w:rPr>
          <w:noProof/>
        </w:rPr>
        <w:drawing>
          <wp:inline distT="0" distB="0" distL="0" distR="0" wp14:anchorId="1A857F06" wp14:editId="0E66BB29">
            <wp:extent cx="2374900" cy="889000"/>
            <wp:effectExtent l="0" t="0" r="0" b="0"/>
            <wp:docPr id="2" name="Picture 4" descr="C:\Users\Andrew\AppData\Local\Microsoft\Windows\Temporary Internet Files\Content.Word\Fianl Grafham Water Sailing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AppData\Local\Microsoft\Windows\Temporary Internet Files\Content.Word\Fianl Grafham Water Sailing log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900" cy="889000"/>
                    </a:xfrm>
                    <a:prstGeom prst="rect">
                      <a:avLst/>
                    </a:prstGeom>
                    <a:noFill/>
                    <a:ln>
                      <a:noFill/>
                    </a:ln>
                  </pic:spPr>
                </pic:pic>
              </a:graphicData>
            </a:graphic>
          </wp:inline>
        </w:drawing>
      </w:r>
    </w:p>
    <w:p w14:paraId="00F0F442" w14:textId="5399DBF8" w:rsidR="0071640D" w:rsidRPr="00DC31B1" w:rsidRDefault="002F78A7" w:rsidP="002F78A7">
      <w:pPr>
        <w:rPr>
          <w:rFonts w:cstheme="minorHAnsi"/>
          <w:b/>
          <w:bCs/>
          <w:color w:val="FF0000"/>
          <w:sz w:val="32"/>
          <w:szCs w:val="32"/>
        </w:rPr>
      </w:pPr>
      <w:r w:rsidRPr="00DC31B1">
        <w:rPr>
          <w:rFonts w:cstheme="minorHAnsi"/>
          <w:b/>
          <w:bCs/>
          <w:sz w:val="32"/>
          <w:szCs w:val="32"/>
        </w:rPr>
        <w:t xml:space="preserve">Notice of Race </w:t>
      </w:r>
      <w:r w:rsidR="0071640D">
        <w:rPr>
          <w:rFonts w:cstheme="minorHAnsi"/>
          <w:b/>
          <w:bCs/>
          <w:sz w:val="32"/>
          <w:szCs w:val="32"/>
        </w:rPr>
        <w:br/>
      </w:r>
      <w:proofErr w:type="spellStart"/>
      <w:r w:rsidR="0071640D" w:rsidRPr="006863F4">
        <w:rPr>
          <w:rFonts w:cstheme="minorHAnsi"/>
          <w:b/>
          <w:bCs/>
          <w:sz w:val="32"/>
          <w:szCs w:val="32"/>
        </w:rPr>
        <w:t>Cambs</w:t>
      </w:r>
      <w:proofErr w:type="spellEnd"/>
      <w:r w:rsidR="0071640D" w:rsidRPr="006863F4">
        <w:rPr>
          <w:rFonts w:cstheme="minorHAnsi"/>
          <w:b/>
          <w:bCs/>
          <w:sz w:val="32"/>
          <w:szCs w:val="32"/>
        </w:rPr>
        <w:t xml:space="preserve"> Youth Sailing League Series</w:t>
      </w:r>
      <w:r w:rsidR="0071640D" w:rsidRPr="006863F4">
        <w:rPr>
          <w:rFonts w:cstheme="minorHAnsi"/>
          <w:b/>
          <w:bCs/>
          <w:sz w:val="32"/>
          <w:szCs w:val="32"/>
        </w:rPr>
        <w:br/>
        <w:t xml:space="preserve">Grafham Meeting Saturday </w:t>
      </w:r>
      <w:r w:rsidR="00D232B5">
        <w:rPr>
          <w:rFonts w:cstheme="minorHAnsi"/>
          <w:b/>
          <w:bCs/>
          <w:sz w:val="32"/>
          <w:szCs w:val="32"/>
        </w:rPr>
        <w:t>2</w:t>
      </w:r>
      <w:r w:rsidR="005A0621">
        <w:rPr>
          <w:rFonts w:cstheme="minorHAnsi"/>
          <w:b/>
          <w:bCs/>
          <w:sz w:val="32"/>
          <w:szCs w:val="32"/>
        </w:rPr>
        <w:t>1</w:t>
      </w:r>
      <w:r w:rsidR="00D232B5">
        <w:rPr>
          <w:rFonts w:cstheme="minorHAnsi"/>
          <w:b/>
          <w:bCs/>
          <w:sz w:val="32"/>
          <w:szCs w:val="32"/>
        </w:rPr>
        <w:t xml:space="preserve"> May</w:t>
      </w:r>
      <w:r w:rsidR="00D232B5" w:rsidRPr="006863F4">
        <w:rPr>
          <w:rFonts w:cstheme="minorHAnsi"/>
          <w:b/>
          <w:bCs/>
          <w:sz w:val="32"/>
          <w:szCs w:val="32"/>
        </w:rPr>
        <w:t xml:space="preserve"> </w:t>
      </w:r>
      <w:r w:rsidR="0071640D" w:rsidRPr="006863F4">
        <w:rPr>
          <w:rFonts w:cstheme="minorHAnsi"/>
          <w:b/>
          <w:bCs/>
          <w:sz w:val="32"/>
          <w:szCs w:val="32"/>
        </w:rPr>
        <w:t>202</w:t>
      </w:r>
      <w:r w:rsidR="00D232B5">
        <w:rPr>
          <w:rFonts w:cstheme="minorHAnsi"/>
          <w:b/>
          <w:bCs/>
          <w:sz w:val="32"/>
          <w:szCs w:val="32"/>
        </w:rPr>
        <w:t>2</w:t>
      </w:r>
    </w:p>
    <w:p w14:paraId="2F7DB5E8" w14:textId="0B59774F" w:rsidR="002F78A7" w:rsidRPr="00DC31B1" w:rsidRDefault="002F78A7" w:rsidP="0071640D">
      <w:pPr>
        <w:spacing w:after="120" w:line="240" w:lineRule="auto"/>
        <w:rPr>
          <w:rFonts w:cstheme="minorHAnsi"/>
        </w:rPr>
      </w:pPr>
      <w:r w:rsidRPr="00DC31B1">
        <w:rPr>
          <w:rFonts w:cstheme="minorHAnsi"/>
        </w:rPr>
        <w:t>The organising authority is Grafham Water Sailing Club</w:t>
      </w:r>
      <w:r w:rsidR="003E331C">
        <w:rPr>
          <w:rFonts w:cstheme="minorHAnsi"/>
        </w:rPr>
        <w:t xml:space="preserve"> (“GWSC”)</w:t>
      </w:r>
      <w:r w:rsidRPr="00DC31B1">
        <w:rPr>
          <w:rFonts w:cstheme="minorHAnsi"/>
        </w:rPr>
        <w:t xml:space="preserve"> </w:t>
      </w:r>
      <w:r w:rsidR="0071640D">
        <w:rPr>
          <w:rFonts w:cstheme="minorHAnsi"/>
        </w:rPr>
        <w:t>in conjunction with</w:t>
      </w:r>
      <w:r w:rsidRPr="00DC31B1">
        <w:rPr>
          <w:rFonts w:cstheme="minorHAnsi"/>
        </w:rPr>
        <w:t xml:space="preserve"> the</w:t>
      </w:r>
      <w:r w:rsidR="0071640D">
        <w:rPr>
          <w:rFonts w:cstheme="minorHAnsi"/>
        </w:rPr>
        <w:t xml:space="preserve"> </w:t>
      </w:r>
      <w:proofErr w:type="spellStart"/>
      <w:r w:rsidR="0071640D">
        <w:rPr>
          <w:rFonts w:cstheme="minorHAnsi"/>
        </w:rPr>
        <w:t>Cambs</w:t>
      </w:r>
      <w:proofErr w:type="spellEnd"/>
      <w:r w:rsidR="0071640D">
        <w:rPr>
          <w:rFonts w:cstheme="minorHAnsi"/>
        </w:rPr>
        <w:t xml:space="preserve"> Youth Sailing League</w:t>
      </w:r>
      <w:r w:rsidRPr="00DC31B1">
        <w:rPr>
          <w:rFonts w:cstheme="minorHAnsi"/>
        </w:rPr>
        <w:t xml:space="preserve">. </w:t>
      </w:r>
    </w:p>
    <w:p w14:paraId="20F2F560" w14:textId="2517ABC1" w:rsidR="00DC5C65" w:rsidRPr="00DC31B1" w:rsidRDefault="00596536" w:rsidP="006863F4">
      <w:pPr>
        <w:pStyle w:val="ListParagraph"/>
        <w:numPr>
          <w:ilvl w:val="0"/>
          <w:numId w:val="16"/>
        </w:numPr>
        <w:spacing w:after="120" w:line="240" w:lineRule="auto"/>
        <w:contextualSpacing w:val="0"/>
        <w:rPr>
          <w:rFonts w:cstheme="minorHAnsi"/>
          <w:b/>
          <w:bCs/>
          <w:sz w:val="24"/>
          <w:szCs w:val="24"/>
        </w:rPr>
      </w:pPr>
      <w:r w:rsidRPr="00DC31B1">
        <w:rPr>
          <w:rFonts w:cstheme="minorHAnsi"/>
          <w:b/>
          <w:bCs/>
          <w:sz w:val="24"/>
          <w:szCs w:val="24"/>
        </w:rPr>
        <w:t>RULES</w:t>
      </w:r>
    </w:p>
    <w:p w14:paraId="1824C81C" w14:textId="4E559254" w:rsidR="00C06616" w:rsidRPr="00DC31B1" w:rsidRDefault="000A3F8A" w:rsidP="006863F4">
      <w:pPr>
        <w:pStyle w:val="ListParagraph"/>
        <w:numPr>
          <w:ilvl w:val="1"/>
          <w:numId w:val="16"/>
        </w:numPr>
        <w:spacing w:after="120" w:line="240" w:lineRule="auto"/>
        <w:ind w:left="851" w:hanging="574"/>
        <w:contextualSpacing w:val="0"/>
        <w:rPr>
          <w:rFonts w:cstheme="minorHAnsi"/>
        </w:rPr>
      </w:pPr>
      <w:r w:rsidRPr="00DC31B1">
        <w:rPr>
          <w:rFonts w:cstheme="minorHAnsi"/>
        </w:rPr>
        <w:t xml:space="preserve">The event </w:t>
      </w:r>
      <w:r w:rsidR="001A7BD9" w:rsidRPr="00DC31B1">
        <w:rPr>
          <w:rFonts w:cstheme="minorHAnsi"/>
        </w:rPr>
        <w:t xml:space="preserve">will be governed by rules as defined in </w:t>
      </w:r>
      <w:r w:rsidR="001A7BD9" w:rsidRPr="00DC31B1">
        <w:rPr>
          <w:rFonts w:cstheme="minorHAnsi"/>
          <w:i/>
          <w:iCs/>
        </w:rPr>
        <w:t>The Racing Rules of Sailing</w:t>
      </w:r>
      <w:r w:rsidR="00271924" w:rsidRPr="00DC31B1">
        <w:rPr>
          <w:rFonts w:cstheme="minorHAnsi"/>
          <w:i/>
          <w:iCs/>
        </w:rPr>
        <w:t xml:space="preserve"> 2021 - 2024</w:t>
      </w:r>
      <w:r w:rsidR="001A7BD9" w:rsidRPr="00DC31B1">
        <w:rPr>
          <w:rFonts w:cstheme="minorHAnsi"/>
        </w:rPr>
        <w:t>.</w:t>
      </w:r>
    </w:p>
    <w:p w14:paraId="2D458F62" w14:textId="41C00E29" w:rsidR="00283D1B" w:rsidRPr="00283D1B" w:rsidRDefault="00283D1B" w:rsidP="006863F4">
      <w:pPr>
        <w:pStyle w:val="ListParagraph"/>
        <w:numPr>
          <w:ilvl w:val="1"/>
          <w:numId w:val="16"/>
        </w:numPr>
        <w:spacing w:after="120" w:line="240" w:lineRule="auto"/>
        <w:ind w:left="851" w:hanging="567"/>
        <w:contextualSpacing w:val="0"/>
        <w:rPr>
          <w:rFonts w:cstheme="minorHAnsi"/>
        </w:rPr>
      </w:pPr>
      <w:r w:rsidRPr="00283D1B">
        <w:rPr>
          <w:rFonts w:cstheme="minorHAnsi"/>
          <w:color w:val="000000"/>
        </w:rPr>
        <w:t xml:space="preserve">Competitors should note that </w:t>
      </w:r>
      <w:r>
        <w:rPr>
          <w:rFonts w:cstheme="minorHAnsi"/>
          <w:color w:val="000000"/>
        </w:rPr>
        <w:t>GWSC</w:t>
      </w:r>
      <w:r w:rsidRPr="00283D1B">
        <w:rPr>
          <w:rFonts w:cstheme="minorHAnsi"/>
          <w:color w:val="000000"/>
        </w:rPr>
        <w:t xml:space="preserve"> implements the RYA Racing Charter and that they will be expected to sail in compliance with it. The charter can be found at the front of the RYA edition of the Racing Rules of Sailing 2021-2024 (the yellow pages after the definitions), or on the RYA website at </w:t>
      </w:r>
      <w:hyperlink r:id="rId9" w:history="1">
        <w:r w:rsidRPr="00283D1B">
          <w:rPr>
            <w:rStyle w:val="Hyperlink"/>
            <w:rFonts w:cstheme="minorHAnsi"/>
          </w:rPr>
          <w:t>www.rya.org.uk/racingrules</w:t>
        </w:r>
      </w:hyperlink>
      <w:r w:rsidRPr="00283D1B">
        <w:rPr>
          <w:rFonts w:cstheme="minorHAnsi"/>
          <w:color w:val="000000"/>
        </w:rPr>
        <w:t>.</w:t>
      </w:r>
    </w:p>
    <w:p w14:paraId="7AC195DC" w14:textId="14877FFB" w:rsidR="005B1CA4" w:rsidRPr="00DC31B1" w:rsidRDefault="00EC08C8" w:rsidP="006863F4">
      <w:pPr>
        <w:pStyle w:val="ListParagraph"/>
        <w:numPr>
          <w:ilvl w:val="1"/>
          <w:numId w:val="16"/>
        </w:numPr>
        <w:spacing w:after="120" w:line="240" w:lineRule="auto"/>
        <w:ind w:left="851" w:hanging="567"/>
        <w:contextualSpacing w:val="0"/>
        <w:rPr>
          <w:rStyle w:val="Hyperlink"/>
          <w:rFonts w:cstheme="minorHAnsi"/>
          <w:color w:val="auto"/>
          <w:u w:val="none"/>
        </w:rPr>
      </w:pPr>
      <w:r w:rsidRPr="00DC31B1">
        <w:rPr>
          <w:rFonts w:cstheme="minorHAnsi"/>
          <w:b/>
          <w:bCs/>
        </w:rPr>
        <w:t>COVID STATEMENT</w:t>
      </w:r>
      <w:r w:rsidRPr="00DC31B1">
        <w:rPr>
          <w:rFonts w:cstheme="minorHAnsi"/>
        </w:rPr>
        <w:t xml:space="preserve"> - All sailors, parents and authorised guests must comply with </w:t>
      </w:r>
      <w:r w:rsidR="003E331C">
        <w:rPr>
          <w:rFonts w:cstheme="minorHAnsi"/>
        </w:rPr>
        <w:t>any</w:t>
      </w:r>
      <w:r w:rsidR="003E331C" w:rsidRPr="00DC31B1">
        <w:rPr>
          <w:rFonts w:cstheme="minorHAnsi"/>
        </w:rPr>
        <w:t xml:space="preserve"> </w:t>
      </w:r>
      <w:r w:rsidR="003E331C">
        <w:rPr>
          <w:rFonts w:cstheme="minorHAnsi"/>
        </w:rPr>
        <w:t xml:space="preserve">prevailing </w:t>
      </w:r>
      <w:r w:rsidRPr="00DC31B1">
        <w:rPr>
          <w:rFonts w:cstheme="minorHAnsi"/>
        </w:rPr>
        <w:t xml:space="preserve">Government </w:t>
      </w:r>
      <w:r w:rsidR="003E331C">
        <w:rPr>
          <w:rFonts w:cstheme="minorHAnsi"/>
        </w:rPr>
        <w:t>R</w:t>
      </w:r>
      <w:r w:rsidRPr="00DC31B1">
        <w:rPr>
          <w:rFonts w:cstheme="minorHAnsi"/>
        </w:rPr>
        <w:t xml:space="preserve">ules </w:t>
      </w:r>
      <w:r w:rsidR="003E331C">
        <w:rPr>
          <w:rFonts w:cstheme="minorHAnsi"/>
        </w:rPr>
        <w:t xml:space="preserve">or Regulations </w:t>
      </w:r>
      <w:r w:rsidRPr="00DC31B1">
        <w:rPr>
          <w:rFonts w:cstheme="minorHAnsi"/>
        </w:rPr>
        <w:t xml:space="preserve">and </w:t>
      </w:r>
      <w:r w:rsidR="003E331C">
        <w:rPr>
          <w:rFonts w:cstheme="minorHAnsi"/>
        </w:rPr>
        <w:t xml:space="preserve">with </w:t>
      </w:r>
      <w:r w:rsidRPr="00DC31B1">
        <w:rPr>
          <w:rFonts w:cstheme="minorHAnsi"/>
        </w:rPr>
        <w:t xml:space="preserve">GWSC COVID-19 Operating Procedures available at: </w:t>
      </w:r>
      <w:hyperlink r:id="rId10" w:history="1">
        <w:r w:rsidRPr="00DC31B1">
          <w:rPr>
            <w:rStyle w:val="Hyperlink"/>
            <w:rFonts w:cstheme="minorHAnsi"/>
          </w:rPr>
          <w:t>https://www.grafham.org/covid-19-operating-procedures.ht</w:t>
        </w:r>
        <w:r w:rsidRPr="00283D1B">
          <w:rPr>
            <w:rStyle w:val="Hyperlink"/>
            <w:rFonts w:cstheme="minorHAnsi"/>
            <w:sz w:val="20"/>
            <w:szCs w:val="20"/>
          </w:rPr>
          <w:t>ml</w:t>
        </w:r>
      </w:hyperlink>
    </w:p>
    <w:p w14:paraId="749B5307" w14:textId="0109AE01" w:rsidR="007F767C" w:rsidRPr="00DC31B1" w:rsidRDefault="007F767C" w:rsidP="006863F4">
      <w:pPr>
        <w:pStyle w:val="ListParagraph"/>
        <w:spacing w:after="120" w:line="240" w:lineRule="auto"/>
        <w:ind w:left="851"/>
        <w:contextualSpacing w:val="0"/>
        <w:rPr>
          <w:rFonts w:cstheme="minorHAnsi"/>
        </w:rPr>
      </w:pPr>
      <w:r w:rsidRPr="00DC31B1">
        <w:rPr>
          <w:rFonts w:cstheme="minorHAnsi"/>
        </w:rPr>
        <w:t>Competitors and support persons shall comply with any reasonable request from an event official. Failure to comply may be</w:t>
      </w:r>
      <w:r w:rsidR="006863F4">
        <w:rPr>
          <w:rFonts w:cstheme="minorHAnsi"/>
        </w:rPr>
        <w:t xml:space="preserve"> construed as</w:t>
      </w:r>
      <w:r w:rsidRPr="00DC31B1">
        <w:rPr>
          <w:rFonts w:cstheme="minorHAnsi"/>
        </w:rPr>
        <w:t xml:space="preserve"> misconduct.</w:t>
      </w:r>
    </w:p>
    <w:p w14:paraId="2B1543AC" w14:textId="52AF273F" w:rsidR="00C26446" w:rsidRPr="00DC31B1" w:rsidRDefault="007F767C" w:rsidP="006863F4">
      <w:pPr>
        <w:pStyle w:val="ListParagraph"/>
        <w:spacing w:after="120" w:line="240" w:lineRule="auto"/>
        <w:ind w:left="851"/>
        <w:contextualSpacing w:val="0"/>
        <w:rPr>
          <w:rFonts w:cstheme="minorHAnsi"/>
        </w:rPr>
      </w:pPr>
      <w:r w:rsidRPr="00DC31B1">
        <w:rPr>
          <w:rFonts w:cstheme="minorHAnsi"/>
        </w:rPr>
        <w:t xml:space="preserve">Reasonable actions by event officials to implement COVID-19 guidance, </w:t>
      </w:r>
      <w:proofErr w:type="gramStart"/>
      <w:r w:rsidRPr="00DC31B1">
        <w:rPr>
          <w:rFonts w:cstheme="minorHAnsi"/>
        </w:rPr>
        <w:t>protocols</w:t>
      </w:r>
      <w:proofErr w:type="gramEnd"/>
      <w:r w:rsidRPr="00DC31B1">
        <w:rPr>
          <w:rFonts w:cstheme="minorHAnsi"/>
        </w:rPr>
        <w:t xml:space="preserve"> or legislation, even if they later prove to have been unnecessary, are not improper actions or omissions.</w:t>
      </w:r>
    </w:p>
    <w:p w14:paraId="60FE7005" w14:textId="6483020E" w:rsidR="00596536" w:rsidRPr="00DC31B1" w:rsidRDefault="00746932"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SAILING INSTRUCTIONS</w:t>
      </w:r>
    </w:p>
    <w:p w14:paraId="10F2BE29" w14:textId="5AD341A2" w:rsidR="00EC08C8" w:rsidRDefault="006C6E8F" w:rsidP="006863F4">
      <w:pPr>
        <w:pStyle w:val="ListParagraph"/>
        <w:numPr>
          <w:ilvl w:val="1"/>
          <w:numId w:val="16"/>
        </w:numPr>
        <w:spacing w:before="120" w:after="120" w:line="240" w:lineRule="auto"/>
        <w:ind w:left="851" w:hanging="574"/>
        <w:contextualSpacing w:val="0"/>
        <w:rPr>
          <w:rFonts w:cstheme="minorHAnsi"/>
        </w:rPr>
      </w:pPr>
      <w:r w:rsidRPr="00DC31B1">
        <w:rPr>
          <w:rStyle w:val="Heading3Char"/>
          <w:rFonts w:asciiTheme="minorHAnsi" w:hAnsiTheme="minorHAnsi" w:cstheme="minorHAnsi"/>
        </w:rPr>
        <w:t xml:space="preserve">The </w:t>
      </w:r>
      <w:r w:rsidR="006C2726">
        <w:rPr>
          <w:rStyle w:val="Heading3Char"/>
          <w:rFonts w:asciiTheme="minorHAnsi" w:hAnsiTheme="minorHAnsi" w:cstheme="minorHAnsi"/>
        </w:rPr>
        <w:t xml:space="preserve">event </w:t>
      </w:r>
      <w:r w:rsidRPr="00DC31B1">
        <w:rPr>
          <w:rStyle w:val="Heading3Char"/>
          <w:rFonts w:asciiTheme="minorHAnsi" w:hAnsiTheme="minorHAnsi" w:cstheme="minorHAnsi"/>
        </w:rPr>
        <w:t>Sailing Instructions will be available on the Club Web Site at</w:t>
      </w:r>
      <w:r w:rsidR="0017680E" w:rsidRPr="00DC31B1">
        <w:rPr>
          <w:rStyle w:val="Heading3Char"/>
          <w:rFonts w:asciiTheme="minorHAnsi" w:hAnsiTheme="minorHAnsi" w:cstheme="minorHAnsi"/>
        </w:rPr>
        <w:t xml:space="preserve"> </w:t>
      </w:r>
      <w:hyperlink r:id="rId11" w:history="1">
        <w:r w:rsidR="00D2288B">
          <w:rPr>
            <w:rStyle w:val="Hyperlink"/>
          </w:rPr>
          <w:t>https://www.grafham.org/open-meetings-entry</w:t>
        </w:r>
      </w:hyperlink>
      <w:r w:rsidRPr="00DC31B1">
        <w:rPr>
          <w:rStyle w:val="Heading3Char"/>
          <w:rFonts w:asciiTheme="minorHAnsi" w:hAnsiTheme="minorHAnsi" w:cstheme="minorHAnsi"/>
        </w:rPr>
        <w:t xml:space="preserve"> by 20:00 </w:t>
      </w:r>
      <w:r w:rsidRPr="0071640D">
        <w:rPr>
          <w:rStyle w:val="Heading3Char"/>
          <w:rFonts w:asciiTheme="minorHAnsi" w:hAnsiTheme="minorHAnsi" w:cstheme="minorHAnsi"/>
        </w:rPr>
        <w:t>on</w:t>
      </w:r>
      <w:r w:rsidRPr="0071640D">
        <w:rPr>
          <w:rFonts w:cstheme="minorHAnsi"/>
        </w:rPr>
        <w:t xml:space="preserve"> </w:t>
      </w:r>
      <w:r w:rsidR="0071640D" w:rsidRPr="0071640D">
        <w:rPr>
          <w:rFonts w:cstheme="minorHAnsi"/>
        </w:rPr>
        <w:t xml:space="preserve">Thursday </w:t>
      </w:r>
      <w:r w:rsidR="00054372">
        <w:rPr>
          <w:rFonts w:cstheme="minorHAnsi"/>
        </w:rPr>
        <w:t>19</w:t>
      </w:r>
      <w:r w:rsidR="003E331C">
        <w:rPr>
          <w:rFonts w:cstheme="minorHAnsi"/>
        </w:rPr>
        <w:t xml:space="preserve"> </w:t>
      </w:r>
      <w:proofErr w:type="gramStart"/>
      <w:r w:rsidR="003E331C">
        <w:rPr>
          <w:rFonts w:cstheme="minorHAnsi"/>
        </w:rPr>
        <w:t>May</w:t>
      </w:r>
      <w:r w:rsidR="0071640D" w:rsidRPr="0071640D">
        <w:rPr>
          <w:rFonts w:cstheme="minorHAnsi"/>
        </w:rPr>
        <w:t xml:space="preserve">  202</w:t>
      </w:r>
      <w:r w:rsidR="003E331C">
        <w:rPr>
          <w:rFonts w:cstheme="minorHAnsi"/>
        </w:rPr>
        <w:t>2</w:t>
      </w:r>
      <w:proofErr w:type="gramEnd"/>
      <w:r w:rsidR="00F93CBA">
        <w:rPr>
          <w:rFonts w:cstheme="minorHAnsi"/>
        </w:rPr>
        <w:t>.</w:t>
      </w:r>
    </w:p>
    <w:p w14:paraId="22E844D1" w14:textId="567FA4FD" w:rsidR="00F93CBA" w:rsidRPr="0071640D" w:rsidRDefault="00F93CBA" w:rsidP="006863F4">
      <w:pPr>
        <w:pStyle w:val="ListParagraph"/>
        <w:numPr>
          <w:ilvl w:val="1"/>
          <w:numId w:val="16"/>
        </w:numPr>
        <w:spacing w:before="120" w:after="120" w:line="240" w:lineRule="auto"/>
        <w:ind w:left="851" w:hanging="574"/>
        <w:contextualSpacing w:val="0"/>
        <w:rPr>
          <w:rFonts w:cstheme="minorHAnsi"/>
        </w:rPr>
      </w:pPr>
      <w:r>
        <w:rPr>
          <w:rFonts w:cstheme="minorHAnsi"/>
        </w:rPr>
        <w:t xml:space="preserve">The CYSYA Supplemental Sailing Instructions for the Series also </w:t>
      </w:r>
      <w:proofErr w:type="gramStart"/>
      <w:r>
        <w:rPr>
          <w:rFonts w:cstheme="minorHAnsi"/>
        </w:rPr>
        <w:t>apply:</w:t>
      </w:r>
      <w:proofErr w:type="gramEnd"/>
      <w:r>
        <w:rPr>
          <w:rFonts w:cstheme="minorHAnsi"/>
        </w:rPr>
        <w:t xml:space="preserve"> these are available at </w:t>
      </w:r>
      <w:hyperlink r:id="rId12" w:history="1">
        <w:r w:rsidRPr="00F93CBA">
          <w:rPr>
            <w:color w:val="0000FF"/>
            <w:u w:val="single"/>
          </w:rPr>
          <w:t>Rules (csysa.org.uk)</w:t>
        </w:r>
      </w:hyperlink>
    </w:p>
    <w:p w14:paraId="016C2CC8" w14:textId="514049EA" w:rsidR="00746932" w:rsidRPr="00DC31B1" w:rsidRDefault="00746932"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COMMUNICATION</w:t>
      </w:r>
    </w:p>
    <w:p w14:paraId="2A608401" w14:textId="0FDB3DBB" w:rsidR="00815C9A" w:rsidRPr="00DC31B1" w:rsidRDefault="00F31001"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 xml:space="preserve">The official notice board </w:t>
      </w:r>
      <w:r w:rsidR="009304C6">
        <w:rPr>
          <w:rFonts w:cstheme="minorHAnsi"/>
        </w:rPr>
        <w:t>will be</w:t>
      </w:r>
      <w:r w:rsidRPr="00DC31B1">
        <w:rPr>
          <w:rFonts w:cstheme="minorHAnsi"/>
        </w:rPr>
        <w:t xml:space="preserve"> </w:t>
      </w:r>
      <w:r w:rsidR="0071640D">
        <w:rPr>
          <w:rFonts w:cstheme="minorHAnsi"/>
        </w:rPr>
        <w:t xml:space="preserve">online, </w:t>
      </w:r>
      <w:r w:rsidRPr="00DC31B1">
        <w:rPr>
          <w:rFonts w:cstheme="minorHAnsi"/>
        </w:rPr>
        <w:t>located at</w:t>
      </w:r>
      <w:r w:rsidR="00D40DE6" w:rsidRPr="00DC31B1">
        <w:rPr>
          <w:rFonts w:cstheme="minorHAnsi"/>
        </w:rPr>
        <w:t xml:space="preserve"> </w:t>
      </w:r>
      <w:hyperlink r:id="rId13" w:history="1">
        <w:r w:rsidR="00C1163F" w:rsidRPr="00DC31B1">
          <w:rPr>
            <w:rStyle w:val="Hyperlink"/>
            <w:rFonts w:cstheme="minorHAnsi"/>
          </w:rPr>
          <w:t>https://www.grafham.org/online-noticeboard.html</w:t>
        </w:r>
      </w:hyperlink>
      <w:r w:rsidR="001810C2" w:rsidRPr="00DC31B1">
        <w:rPr>
          <w:rFonts w:cstheme="minorHAnsi"/>
        </w:rPr>
        <w:t xml:space="preserve"> </w:t>
      </w:r>
    </w:p>
    <w:p w14:paraId="1C601C56" w14:textId="2D1561AE" w:rsidR="006863F4" w:rsidRDefault="006863F4" w:rsidP="006863F4">
      <w:pPr>
        <w:pStyle w:val="ListParagraph"/>
        <w:numPr>
          <w:ilvl w:val="1"/>
          <w:numId w:val="16"/>
        </w:numPr>
        <w:spacing w:before="120" w:after="120" w:line="240" w:lineRule="auto"/>
        <w:ind w:left="851" w:hanging="567"/>
        <w:contextualSpacing w:val="0"/>
        <w:rPr>
          <w:rFonts w:cstheme="minorHAnsi"/>
        </w:rPr>
      </w:pPr>
      <w:r>
        <w:rPr>
          <w:rFonts w:cstheme="minorHAnsi"/>
        </w:rPr>
        <w:t xml:space="preserve"> Notices for competitors will be posted on the official notice board</w:t>
      </w:r>
      <w:r w:rsidR="002419DE">
        <w:rPr>
          <w:rFonts w:cstheme="minorHAnsi"/>
        </w:rPr>
        <w:t xml:space="preserve">.  It is expected that there will be a </w:t>
      </w:r>
      <w:proofErr w:type="gramStart"/>
      <w:r w:rsidR="002419DE">
        <w:rPr>
          <w:rFonts w:cstheme="minorHAnsi"/>
        </w:rPr>
        <w:t>Competitor</w:t>
      </w:r>
      <w:proofErr w:type="gramEnd"/>
      <w:r w:rsidR="002419DE">
        <w:rPr>
          <w:rFonts w:cstheme="minorHAnsi"/>
        </w:rPr>
        <w:t xml:space="preserve"> briefing on the day, details of which will be </w:t>
      </w:r>
      <w:r w:rsidR="009304C6">
        <w:rPr>
          <w:rFonts w:cstheme="minorHAnsi"/>
        </w:rPr>
        <w:t xml:space="preserve">made </w:t>
      </w:r>
      <w:r w:rsidR="002419DE">
        <w:rPr>
          <w:rFonts w:cstheme="minorHAnsi"/>
        </w:rPr>
        <w:t>available with the Sailing Instructions</w:t>
      </w:r>
    </w:p>
    <w:p w14:paraId="4B742D05" w14:textId="6B64FD8E" w:rsidR="00F31001" w:rsidRPr="00DC31B1" w:rsidRDefault="007D3C3D"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From the first warning signal until the end of the last race of the day, except in an emergency, a boat shall not make voice or data transmissions and shall not receive voice or data communication that is not available to all boats.</w:t>
      </w:r>
    </w:p>
    <w:p w14:paraId="50062596" w14:textId="7A5EEA71" w:rsidR="00746932" w:rsidRPr="00DC31B1" w:rsidRDefault="00746932"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ELIGIBILITY AND ENTRY</w:t>
      </w:r>
    </w:p>
    <w:p w14:paraId="12FCB3CE" w14:textId="66DEDC1D" w:rsidR="00454599" w:rsidRDefault="008D54F3" w:rsidP="006863F4">
      <w:pPr>
        <w:pStyle w:val="ListParagraph"/>
        <w:numPr>
          <w:ilvl w:val="1"/>
          <w:numId w:val="16"/>
        </w:numPr>
        <w:spacing w:before="120" w:after="120" w:line="240" w:lineRule="auto"/>
        <w:ind w:left="851" w:hanging="567"/>
        <w:contextualSpacing w:val="0"/>
        <w:rPr>
          <w:rFonts w:cstheme="minorHAnsi"/>
        </w:rPr>
      </w:pPr>
      <w:r>
        <w:rPr>
          <w:rFonts w:cstheme="minorHAnsi"/>
        </w:rPr>
        <w:t xml:space="preserve">Competitors shall be under the age of nineteen years (19) on </w:t>
      </w:r>
      <w:r w:rsidR="0005346F">
        <w:rPr>
          <w:rFonts w:cstheme="minorHAnsi"/>
        </w:rPr>
        <w:t>3</w:t>
      </w:r>
      <w:r>
        <w:rPr>
          <w:rFonts w:cstheme="minorHAnsi"/>
        </w:rPr>
        <w:t xml:space="preserve">1 </w:t>
      </w:r>
      <w:r w:rsidR="0005346F">
        <w:rPr>
          <w:rFonts w:cstheme="minorHAnsi"/>
        </w:rPr>
        <w:t>August</w:t>
      </w:r>
      <w:r>
        <w:rPr>
          <w:rFonts w:cstheme="minorHAnsi"/>
        </w:rPr>
        <w:t xml:space="preserve"> 202</w:t>
      </w:r>
      <w:r w:rsidR="003E331C">
        <w:rPr>
          <w:rFonts w:cstheme="minorHAnsi"/>
        </w:rPr>
        <w:t>2</w:t>
      </w:r>
      <w:r>
        <w:rPr>
          <w:rFonts w:cstheme="minorHAnsi"/>
        </w:rPr>
        <w:t>.</w:t>
      </w:r>
    </w:p>
    <w:p w14:paraId="033B6599" w14:textId="12BF6858" w:rsidR="008D54F3" w:rsidRPr="00DC31B1" w:rsidRDefault="008D54F3" w:rsidP="006863F4">
      <w:pPr>
        <w:pStyle w:val="ListParagraph"/>
        <w:numPr>
          <w:ilvl w:val="1"/>
          <w:numId w:val="16"/>
        </w:numPr>
        <w:spacing w:before="120" w:after="120" w:line="240" w:lineRule="auto"/>
        <w:ind w:left="851" w:hanging="567"/>
        <w:contextualSpacing w:val="0"/>
        <w:rPr>
          <w:rFonts w:cstheme="minorHAnsi"/>
        </w:rPr>
      </w:pPr>
      <w:r>
        <w:rPr>
          <w:rFonts w:cstheme="minorHAnsi"/>
        </w:rPr>
        <w:t>Competitors shall be members of on</w:t>
      </w:r>
      <w:r w:rsidR="006863F4">
        <w:rPr>
          <w:rFonts w:cstheme="minorHAnsi"/>
        </w:rPr>
        <w:t>e</w:t>
      </w:r>
      <w:r>
        <w:rPr>
          <w:rFonts w:cstheme="minorHAnsi"/>
        </w:rPr>
        <w:t xml:space="preserve"> of the participating clubs: Grafham Water SC, Cam SC, Ely SC, Hunts SC, and </w:t>
      </w:r>
      <w:r w:rsidR="00F93CBA">
        <w:rPr>
          <w:rFonts w:cstheme="minorHAnsi"/>
        </w:rPr>
        <w:t>Pa</w:t>
      </w:r>
      <w:r>
        <w:rPr>
          <w:rFonts w:cstheme="minorHAnsi"/>
        </w:rPr>
        <w:t>xton Lakes SC, or otherwise specifically invited by CSYSA</w:t>
      </w:r>
    </w:p>
    <w:p w14:paraId="170BEB4E" w14:textId="6831D033" w:rsidR="00B90122" w:rsidRPr="00DC31B1" w:rsidRDefault="00B90122"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The event is open to a</w:t>
      </w:r>
      <w:r w:rsidR="008D54F3">
        <w:rPr>
          <w:rFonts w:cstheme="minorHAnsi"/>
        </w:rPr>
        <w:t>ny class of dinghy or multihull with a Portsmouth Yardstick Number.</w:t>
      </w:r>
      <w:r w:rsidR="009304C6">
        <w:rPr>
          <w:rFonts w:cstheme="minorHAnsi"/>
        </w:rPr>
        <w:t xml:space="preserve">  The prescriptions of Clause 3 </w:t>
      </w:r>
      <w:hyperlink r:id="rId14" w:history="1">
        <w:r w:rsidR="009304C6" w:rsidRPr="00F93CBA">
          <w:rPr>
            <w:color w:val="0000FF"/>
            <w:u w:val="single"/>
          </w:rPr>
          <w:t>Rules (csysa.org.uk)</w:t>
        </w:r>
      </w:hyperlink>
      <w:r w:rsidR="003534E2">
        <w:rPr>
          <w:color w:val="0000FF"/>
          <w:u w:val="single"/>
        </w:rPr>
        <w:t xml:space="preserve"> </w:t>
      </w:r>
      <w:r w:rsidR="003534E2">
        <w:t>apply.</w:t>
      </w:r>
    </w:p>
    <w:p w14:paraId="62F8C284" w14:textId="2D9237AC" w:rsidR="00127FC2" w:rsidRPr="00DC31B1" w:rsidRDefault="00127FC2" w:rsidP="006863F4">
      <w:pPr>
        <w:pStyle w:val="Sub1"/>
        <w:numPr>
          <w:ilvl w:val="1"/>
          <w:numId w:val="16"/>
        </w:numPr>
        <w:spacing w:line="240" w:lineRule="auto"/>
        <w:ind w:left="851" w:hanging="567"/>
        <w:rPr>
          <w:rFonts w:cstheme="minorHAnsi"/>
        </w:rPr>
      </w:pPr>
      <w:r w:rsidRPr="00DC31B1">
        <w:rPr>
          <w:rFonts w:cstheme="minorHAnsi"/>
        </w:rPr>
        <w:lastRenderedPageBreak/>
        <w:t>Boats may enter the event by completing the online entry form at</w:t>
      </w:r>
      <w:r w:rsidR="000A5859" w:rsidRPr="00DC31B1">
        <w:rPr>
          <w:rFonts w:cstheme="minorHAnsi"/>
        </w:rPr>
        <w:t xml:space="preserve"> </w:t>
      </w:r>
      <w:hyperlink r:id="rId15" w:history="1">
        <w:r w:rsidR="00D2288B">
          <w:rPr>
            <w:rStyle w:val="Hyperlink"/>
          </w:rPr>
          <w:t>https://www.grafham.org/open-meetings-entry</w:t>
        </w:r>
      </w:hyperlink>
      <w:r w:rsidR="00D062A4" w:rsidRPr="00DC31B1">
        <w:rPr>
          <w:rStyle w:val="Hyperlink"/>
          <w:rFonts w:cstheme="minorHAnsi"/>
        </w:rPr>
        <w:t xml:space="preserve"> </w:t>
      </w:r>
      <w:r w:rsidRPr="00DC31B1">
        <w:rPr>
          <w:rFonts w:cstheme="minorHAnsi"/>
        </w:rPr>
        <w:t xml:space="preserve">together with the required </w:t>
      </w:r>
      <w:r w:rsidR="008D54F3">
        <w:rPr>
          <w:rFonts w:cstheme="minorHAnsi"/>
        </w:rPr>
        <w:t xml:space="preserve">entry </w:t>
      </w:r>
      <w:r w:rsidRPr="00DC31B1">
        <w:rPr>
          <w:rFonts w:cstheme="minorHAnsi"/>
        </w:rPr>
        <w:t>fee</w:t>
      </w:r>
      <w:r w:rsidR="008D54F3">
        <w:rPr>
          <w:rFonts w:cstheme="minorHAnsi"/>
        </w:rPr>
        <w:t xml:space="preserve">, </w:t>
      </w:r>
      <w:r w:rsidRPr="00DC31B1">
        <w:rPr>
          <w:rFonts w:cstheme="minorHAnsi"/>
        </w:rPr>
        <w:t xml:space="preserve">by midnight on </w:t>
      </w:r>
      <w:r w:rsidR="002419DE">
        <w:rPr>
          <w:rFonts w:cstheme="minorHAnsi"/>
        </w:rPr>
        <w:t>Wednes</w:t>
      </w:r>
      <w:r w:rsidR="0071640D">
        <w:rPr>
          <w:rFonts w:cstheme="minorHAnsi"/>
        </w:rPr>
        <w:t xml:space="preserve">day 18 </w:t>
      </w:r>
      <w:r w:rsidR="002419DE">
        <w:rPr>
          <w:rFonts w:cstheme="minorHAnsi"/>
        </w:rPr>
        <w:t xml:space="preserve">May </w:t>
      </w:r>
      <w:r w:rsidR="0071640D">
        <w:rPr>
          <w:rFonts w:cstheme="minorHAnsi"/>
        </w:rPr>
        <w:t>202</w:t>
      </w:r>
      <w:r w:rsidR="002419DE">
        <w:rPr>
          <w:rFonts w:cstheme="minorHAnsi"/>
        </w:rPr>
        <w:t>2</w:t>
      </w:r>
      <w:r w:rsidR="0071640D">
        <w:rPr>
          <w:rFonts w:cstheme="minorHAnsi"/>
        </w:rPr>
        <w:t xml:space="preserve">. </w:t>
      </w:r>
      <w:r w:rsidR="00CD1A8B">
        <w:rPr>
          <w:rFonts w:cstheme="minorHAnsi"/>
        </w:rPr>
        <w:t xml:space="preserve"> </w:t>
      </w:r>
    </w:p>
    <w:p w14:paraId="453F4585" w14:textId="77777777" w:rsidR="001559AB" w:rsidRPr="00DC31B1" w:rsidRDefault="001559AB" w:rsidP="006863F4">
      <w:pPr>
        <w:pStyle w:val="Sub1"/>
        <w:numPr>
          <w:ilvl w:val="1"/>
          <w:numId w:val="16"/>
        </w:numPr>
        <w:spacing w:line="240" w:lineRule="auto"/>
        <w:ind w:left="851" w:hanging="574"/>
        <w:rPr>
          <w:rFonts w:cstheme="minorHAnsi"/>
        </w:rPr>
      </w:pPr>
      <w:r w:rsidRPr="00DC31B1">
        <w:rPr>
          <w:rFonts w:cstheme="minorHAnsi"/>
        </w:rPr>
        <w:t>To be considered an entry in the event, a boat shall complete all registration requirements and pay all fees.</w:t>
      </w:r>
    </w:p>
    <w:p w14:paraId="76ADCE4A" w14:textId="28511A8B" w:rsidR="00E24B6A" w:rsidRPr="00DC31B1" w:rsidRDefault="00D9431D" w:rsidP="006863F4">
      <w:pPr>
        <w:pStyle w:val="ListParagraph"/>
        <w:numPr>
          <w:ilvl w:val="1"/>
          <w:numId w:val="16"/>
        </w:numPr>
        <w:spacing w:before="120" w:after="120" w:line="240" w:lineRule="auto"/>
        <w:ind w:left="851" w:hanging="574"/>
        <w:contextualSpacing w:val="0"/>
        <w:rPr>
          <w:rFonts w:cstheme="minorHAnsi"/>
        </w:rPr>
      </w:pPr>
      <w:r w:rsidRPr="00DC31B1">
        <w:rPr>
          <w:rFonts w:cstheme="minorHAnsi"/>
        </w:rPr>
        <w:t xml:space="preserve">Late entries </w:t>
      </w:r>
      <w:r w:rsidR="008D54F3">
        <w:rPr>
          <w:rFonts w:cstheme="minorHAnsi"/>
        </w:rPr>
        <w:t>will be accepted</w:t>
      </w:r>
      <w:r w:rsidR="003E331C">
        <w:rPr>
          <w:rFonts w:cstheme="minorHAnsi"/>
        </w:rPr>
        <w:t xml:space="preserve"> only at the absolute discretion of GWSC</w:t>
      </w:r>
      <w:r w:rsidR="009304C6">
        <w:rPr>
          <w:rFonts w:cstheme="minorHAnsi"/>
        </w:rPr>
        <w:t>.</w:t>
      </w:r>
    </w:p>
    <w:p w14:paraId="7C8E03ED" w14:textId="3763D971" w:rsidR="00CC66AA" w:rsidRPr="00DC31B1" w:rsidRDefault="00461B92" w:rsidP="006863F4">
      <w:pPr>
        <w:pStyle w:val="ListParagraph"/>
        <w:numPr>
          <w:ilvl w:val="1"/>
          <w:numId w:val="16"/>
        </w:numPr>
        <w:spacing w:before="120" w:after="120" w:line="240" w:lineRule="auto"/>
        <w:ind w:left="851" w:hanging="574"/>
        <w:contextualSpacing w:val="0"/>
        <w:rPr>
          <w:rFonts w:cstheme="minorHAnsi"/>
        </w:rPr>
      </w:pPr>
      <w:r w:rsidRPr="00DC31B1">
        <w:rPr>
          <w:rFonts w:cstheme="minorHAnsi"/>
        </w:rPr>
        <w:t>The following restrictions on the number of boats apply:</w:t>
      </w:r>
    </w:p>
    <w:p w14:paraId="0C99A636" w14:textId="7FB98A5C" w:rsidR="005E436B" w:rsidRPr="008D54F3" w:rsidRDefault="008D54F3" w:rsidP="006863F4">
      <w:pPr>
        <w:pStyle w:val="ListParagraph"/>
        <w:numPr>
          <w:ilvl w:val="2"/>
          <w:numId w:val="16"/>
        </w:numPr>
        <w:spacing w:before="120" w:after="120" w:line="240" w:lineRule="auto"/>
        <w:ind w:hanging="373"/>
        <w:contextualSpacing w:val="0"/>
        <w:rPr>
          <w:rFonts w:cstheme="minorHAnsi"/>
        </w:rPr>
      </w:pPr>
      <w:r w:rsidRPr="008D54F3">
        <w:rPr>
          <w:rFonts w:cstheme="minorHAnsi"/>
        </w:rPr>
        <w:t>Maximum entry limited to 50 boats</w:t>
      </w:r>
    </w:p>
    <w:p w14:paraId="1653F1DB" w14:textId="444DE2F6" w:rsidR="00776791" w:rsidRPr="00DC31B1" w:rsidRDefault="009A5F93"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b/>
          <w:bCs/>
        </w:rPr>
        <w:t>COVID ENTRY RESTRICTIONS</w:t>
      </w:r>
    </w:p>
    <w:p w14:paraId="7B08D061" w14:textId="324F9AF8" w:rsidR="009A5F93" w:rsidRPr="00DC31B1" w:rsidRDefault="008D54F3" w:rsidP="006863F4">
      <w:pPr>
        <w:pStyle w:val="ListParagraph"/>
        <w:numPr>
          <w:ilvl w:val="2"/>
          <w:numId w:val="16"/>
        </w:numPr>
        <w:spacing w:before="120" w:after="120" w:line="240" w:lineRule="auto"/>
        <w:ind w:hanging="373"/>
        <w:contextualSpacing w:val="0"/>
        <w:rPr>
          <w:rFonts w:cstheme="minorHAnsi"/>
        </w:rPr>
      </w:pPr>
      <w:r>
        <w:rPr>
          <w:rFonts w:cstheme="minorHAnsi"/>
        </w:rPr>
        <w:t xml:space="preserve">The Club reserves the right to refuse entries from boats where participation in the event would be in violation of </w:t>
      </w:r>
      <w:r w:rsidR="002419DE">
        <w:rPr>
          <w:rFonts w:cstheme="minorHAnsi"/>
        </w:rPr>
        <w:t xml:space="preserve">any </w:t>
      </w:r>
      <w:r>
        <w:rPr>
          <w:rFonts w:cstheme="minorHAnsi"/>
        </w:rPr>
        <w:t>COVID restrictions then applying.</w:t>
      </w:r>
    </w:p>
    <w:p w14:paraId="66BC51A3" w14:textId="04F1C847" w:rsidR="00574747" w:rsidRPr="00DC31B1" w:rsidRDefault="00574747"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FEES</w:t>
      </w:r>
    </w:p>
    <w:p w14:paraId="499913A9" w14:textId="2BC35B59" w:rsidR="006814ED" w:rsidRPr="00DC31B1" w:rsidRDefault="00F93CBA" w:rsidP="006863F4">
      <w:pPr>
        <w:pStyle w:val="ListParagraph"/>
        <w:numPr>
          <w:ilvl w:val="1"/>
          <w:numId w:val="16"/>
        </w:numPr>
        <w:spacing w:before="120" w:after="120" w:line="240" w:lineRule="auto"/>
        <w:ind w:left="851" w:hanging="573"/>
        <w:contextualSpacing w:val="0"/>
        <w:rPr>
          <w:rFonts w:cstheme="minorHAnsi"/>
        </w:rPr>
      </w:pPr>
      <w:r>
        <w:rPr>
          <w:rFonts w:cstheme="minorHAnsi"/>
        </w:rPr>
        <w:t>The e</w:t>
      </w:r>
      <w:r w:rsidR="00532D77" w:rsidRPr="00DC31B1">
        <w:rPr>
          <w:rFonts w:cstheme="minorHAnsi"/>
        </w:rPr>
        <w:t>ntry fee</w:t>
      </w:r>
      <w:r>
        <w:rPr>
          <w:rFonts w:cstheme="minorHAnsi"/>
        </w:rPr>
        <w:t xml:space="preserve"> is £1 per boat. </w:t>
      </w:r>
      <w:r w:rsidR="00532D77" w:rsidRPr="00DC31B1">
        <w:rPr>
          <w:rFonts w:cstheme="minorHAnsi"/>
        </w:rPr>
        <w:t xml:space="preserve"> </w:t>
      </w:r>
    </w:p>
    <w:p w14:paraId="056E8435" w14:textId="4435A7F5" w:rsidR="00574747" w:rsidRPr="00DC31B1" w:rsidRDefault="00020EA0"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CREW LIMITATIONS</w:t>
      </w:r>
    </w:p>
    <w:p w14:paraId="5CB3C9C4" w14:textId="78504D06" w:rsidR="00DA04E8" w:rsidRPr="00DC31B1" w:rsidRDefault="004F1FEB" w:rsidP="006863F4">
      <w:pPr>
        <w:spacing w:before="120" w:after="120" w:line="240" w:lineRule="auto"/>
        <w:rPr>
          <w:rFonts w:cstheme="minorHAnsi"/>
        </w:rPr>
      </w:pPr>
      <w:r w:rsidRPr="00DC31B1">
        <w:rPr>
          <w:rFonts w:cstheme="minorHAnsi"/>
        </w:rPr>
        <w:t>Class rules apply.</w:t>
      </w:r>
    </w:p>
    <w:p w14:paraId="072C6C27" w14:textId="76A61656" w:rsidR="00DA04E8" w:rsidRPr="00DC31B1" w:rsidRDefault="00DA04E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ADVERTISING</w:t>
      </w:r>
    </w:p>
    <w:p w14:paraId="4939CC98" w14:textId="77777777" w:rsidR="00CD17FB" w:rsidRPr="00DC31B1" w:rsidRDefault="00CD17FB" w:rsidP="006863F4">
      <w:pPr>
        <w:spacing w:after="120" w:line="240" w:lineRule="auto"/>
        <w:rPr>
          <w:rFonts w:cstheme="minorHAnsi"/>
        </w:rPr>
      </w:pPr>
      <w:r w:rsidRPr="00DC31B1">
        <w:rPr>
          <w:rFonts w:cstheme="minorHAnsi"/>
        </w:rPr>
        <w:t>Boats may be required to display advertising chosen and supplied by the organizing authority.</w:t>
      </w:r>
    </w:p>
    <w:p w14:paraId="007F5D37" w14:textId="74A236A6" w:rsidR="00D86F77" w:rsidRPr="00DC31B1" w:rsidRDefault="00D86F77"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 xml:space="preserve">QUALIFYING SERIES AND FINAL SERIES – </w:t>
      </w:r>
      <w:r w:rsidR="006863F4">
        <w:rPr>
          <w:rFonts w:cstheme="minorHAnsi"/>
          <w:b/>
          <w:bCs/>
          <w:sz w:val="24"/>
          <w:szCs w:val="24"/>
        </w:rPr>
        <w:t>N/A</w:t>
      </w:r>
    </w:p>
    <w:p w14:paraId="1318DF1D" w14:textId="782E7F27" w:rsidR="00020EA0" w:rsidRPr="00DC31B1" w:rsidRDefault="00020EA0"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SCHEDULE</w:t>
      </w:r>
    </w:p>
    <w:p w14:paraId="279FB769" w14:textId="504B552F" w:rsidR="005601CD" w:rsidRPr="003534E2" w:rsidRDefault="00336217" w:rsidP="00C11176">
      <w:pPr>
        <w:pStyle w:val="ListParagraph"/>
        <w:numPr>
          <w:ilvl w:val="1"/>
          <w:numId w:val="16"/>
        </w:numPr>
        <w:spacing w:before="120" w:after="120" w:line="240" w:lineRule="auto"/>
        <w:ind w:left="851" w:hanging="567"/>
        <w:contextualSpacing w:val="0"/>
        <w:rPr>
          <w:rFonts w:cstheme="minorHAnsi"/>
        </w:rPr>
      </w:pPr>
      <w:r w:rsidRPr="003534E2">
        <w:rPr>
          <w:rFonts w:cstheme="minorHAnsi"/>
        </w:rPr>
        <w:t xml:space="preserve">Registration will be done on entry to the site from </w:t>
      </w:r>
      <w:r w:rsidR="006C2726" w:rsidRPr="003534E2">
        <w:rPr>
          <w:rFonts w:cstheme="minorHAnsi"/>
        </w:rPr>
        <w:t>09:</w:t>
      </w:r>
      <w:r w:rsidR="006863F4" w:rsidRPr="003534E2">
        <w:rPr>
          <w:rFonts w:cstheme="minorHAnsi"/>
        </w:rPr>
        <w:t>0</w:t>
      </w:r>
      <w:r w:rsidR="006C2726" w:rsidRPr="003534E2">
        <w:rPr>
          <w:rFonts w:cstheme="minorHAnsi"/>
        </w:rPr>
        <w:t xml:space="preserve">0 on Saturday </w:t>
      </w:r>
      <w:r w:rsidR="00F26D76" w:rsidRPr="003534E2">
        <w:rPr>
          <w:rFonts w:cstheme="minorHAnsi"/>
        </w:rPr>
        <w:t>2</w:t>
      </w:r>
      <w:r w:rsidR="00054372" w:rsidRPr="003534E2">
        <w:rPr>
          <w:rFonts w:cstheme="minorHAnsi"/>
        </w:rPr>
        <w:t>1</w:t>
      </w:r>
      <w:r w:rsidR="00F26D76" w:rsidRPr="003534E2">
        <w:rPr>
          <w:rFonts w:cstheme="minorHAnsi"/>
        </w:rPr>
        <w:t xml:space="preserve"> May 2022</w:t>
      </w:r>
    </w:p>
    <w:p w14:paraId="3227AB30" w14:textId="50CEBE35" w:rsidR="005601CD" w:rsidRPr="00DC31B1" w:rsidRDefault="00452B87"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Equipment inspection and event measurement</w:t>
      </w:r>
      <w:r w:rsidR="006C2726">
        <w:rPr>
          <w:rFonts w:cstheme="minorHAnsi"/>
        </w:rPr>
        <w:t>: N/A</w:t>
      </w:r>
      <w:r w:rsidRPr="00DC31B1">
        <w:rPr>
          <w:rFonts w:cstheme="minorHAnsi"/>
        </w:rPr>
        <w:t xml:space="preserve"> </w:t>
      </w:r>
    </w:p>
    <w:p w14:paraId="364DD103" w14:textId="762BF120" w:rsidR="00452B87" w:rsidRPr="00DC31B1" w:rsidRDefault="00452B87"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Date of Racing</w:t>
      </w:r>
      <w:r w:rsidR="006C2726">
        <w:rPr>
          <w:rFonts w:cstheme="minorHAnsi"/>
        </w:rPr>
        <w:t xml:space="preserve">: Saturday </w:t>
      </w:r>
      <w:r w:rsidR="00F26D76">
        <w:rPr>
          <w:rFonts w:cstheme="minorHAnsi"/>
        </w:rPr>
        <w:t>2</w:t>
      </w:r>
      <w:r w:rsidR="00054372">
        <w:rPr>
          <w:rFonts w:cstheme="minorHAnsi"/>
        </w:rPr>
        <w:t>1</w:t>
      </w:r>
      <w:r w:rsidR="006C2726">
        <w:rPr>
          <w:rFonts w:cstheme="minorHAnsi"/>
        </w:rPr>
        <w:t xml:space="preserve"> </w:t>
      </w:r>
      <w:r w:rsidR="00F26D76">
        <w:rPr>
          <w:rFonts w:cstheme="minorHAnsi"/>
        </w:rPr>
        <w:t>May</w:t>
      </w:r>
      <w:r w:rsidR="006C2726">
        <w:rPr>
          <w:rFonts w:cstheme="minorHAnsi"/>
        </w:rPr>
        <w:t xml:space="preserve"> 202</w:t>
      </w:r>
      <w:r w:rsidR="00F26D76">
        <w:rPr>
          <w:rFonts w:cstheme="minorHAnsi"/>
        </w:rPr>
        <w:t>2</w:t>
      </w:r>
    </w:p>
    <w:p w14:paraId="0F1C5B90" w14:textId="00404F46" w:rsidR="006C2726" w:rsidRPr="00A40F5D" w:rsidRDefault="006C2726" w:rsidP="006863F4">
      <w:pPr>
        <w:pStyle w:val="2ndLevel"/>
        <w:numPr>
          <w:ilvl w:val="1"/>
          <w:numId w:val="16"/>
        </w:numPr>
        <w:snapToGrid/>
        <w:ind w:left="851" w:hanging="567"/>
        <w:textAlignment w:val="baseline"/>
        <w:rPr>
          <w:rFonts w:asciiTheme="minorHAnsi" w:hAnsiTheme="minorHAnsi" w:cs="Arial"/>
          <w:b/>
          <w:sz w:val="24"/>
          <w:szCs w:val="24"/>
        </w:rPr>
      </w:pPr>
      <w:r w:rsidRPr="00A40F5D">
        <w:rPr>
          <w:rFonts w:asciiTheme="minorHAnsi" w:hAnsiTheme="minorHAnsi" w:cs="Arial"/>
          <w:sz w:val="24"/>
          <w:szCs w:val="24"/>
        </w:rPr>
        <w:t>Three races are scheduled with the first race</w:t>
      </w:r>
      <w:r w:rsidR="003534E2">
        <w:rPr>
          <w:rFonts w:asciiTheme="minorHAnsi" w:hAnsiTheme="minorHAnsi" w:cs="Arial"/>
          <w:sz w:val="24"/>
          <w:szCs w:val="24"/>
        </w:rPr>
        <w:t>, first flight,</w:t>
      </w:r>
      <w:r w:rsidRPr="00A40F5D">
        <w:rPr>
          <w:rFonts w:asciiTheme="minorHAnsi" w:hAnsiTheme="minorHAnsi" w:cs="Arial"/>
          <w:sz w:val="24"/>
          <w:szCs w:val="24"/>
        </w:rPr>
        <w:t xml:space="preserve"> warning not before </w:t>
      </w:r>
      <w:r>
        <w:rPr>
          <w:rFonts w:asciiTheme="minorHAnsi" w:hAnsiTheme="minorHAnsi" w:cs="Arial"/>
          <w:color w:val="000000"/>
          <w:sz w:val="24"/>
          <w:szCs w:val="24"/>
        </w:rPr>
        <w:t>11:27am</w:t>
      </w:r>
      <w:r w:rsidRPr="00A40F5D">
        <w:rPr>
          <w:rFonts w:asciiTheme="minorHAnsi" w:hAnsiTheme="minorHAnsi" w:cs="Arial"/>
          <w:color w:val="000000"/>
          <w:sz w:val="24"/>
          <w:szCs w:val="24"/>
        </w:rPr>
        <w:t xml:space="preserve">.  It is envisaged there will be up to three flights in each race: fast, </w:t>
      </w:r>
      <w:proofErr w:type="gramStart"/>
      <w:r w:rsidRPr="00A40F5D">
        <w:rPr>
          <w:rFonts w:asciiTheme="minorHAnsi" w:hAnsiTheme="minorHAnsi" w:cs="Arial"/>
          <w:color w:val="000000"/>
          <w:sz w:val="24"/>
          <w:szCs w:val="24"/>
        </w:rPr>
        <w:t>medium</w:t>
      </w:r>
      <w:proofErr w:type="gramEnd"/>
      <w:r w:rsidRPr="00A40F5D">
        <w:rPr>
          <w:rFonts w:asciiTheme="minorHAnsi" w:hAnsiTheme="minorHAnsi" w:cs="Arial"/>
          <w:color w:val="000000"/>
          <w:sz w:val="24"/>
          <w:szCs w:val="24"/>
        </w:rPr>
        <w:t xml:space="preserve"> and slow.  Racing will be handicap racing using PY numbers (as amended by National Class rules) and average lap times</w:t>
      </w:r>
    </w:p>
    <w:p w14:paraId="73DBBE64" w14:textId="3210D910" w:rsidR="00554D24" w:rsidRPr="00DC31B1" w:rsidRDefault="00554D24" w:rsidP="006863F4">
      <w:pPr>
        <w:pStyle w:val="Sub1"/>
        <w:numPr>
          <w:ilvl w:val="1"/>
          <w:numId w:val="16"/>
        </w:numPr>
        <w:spacing w:line="240" w:lineRule="auto"/>
        <w:ind w:left="851" w:hanging="567"/>
        <w:rPr>
          <w:rFonts w:cstheme="minorHAnsi"/>
          <w:color w:val="FF0000"/>
        </w:rPr>
      </w:pPr>
      <w:r w:rsidRPr="00DC31B1">
        <w:rPr>
          <w:rFonts w:cstheme="minorHAnsi"/>
        </w:rPr>
        <w:t>At the discretion of the Race Officer race</w:t>
      </w:r>
      <w:r w:rsidR="006C2726">
        <w:rPr>
          <w:rFonts w:cstheme="minorHAnsi"/>
        </w:rPr>
        <w:t>s 2 and 3 may be “</w:t>
      </w:r>
      <w:proofErr w:type="gramStart"/>
      <w:r w:rsidR="006C2726">
        <w:rPr>
          <w:rFonts w:cstheme="minorHAnsi"/>
        </w:rPr>
        <w:t>back to back</w:t>
      </w:r>
      <w:proofErr w:type="gramEnd"/>
      <w:r w:rsidR="003534E2">
        <w:rPr>
          <w:rFonts w:cstheme="minorHAnsi"/>
        </w:rPr>
        <w:t>”.  This will be announced on the day</w:t>
      </w:r>
      <w:r w:rsidRPr="00DC31B1">
        <w:rPr>
          <w:rFonts w:cstheme="minorHAnsi"/>
          <w:color w:val="FF0000"/>
        </w:rPr>
        <w:t xml:space="preserve"> </w:t>
      </w:r>
    </w:p>
    <w:p w14:paraId="6C17BE98" w14:textId="5EE234E5" w:rsidR="00020EA0" w:rsidRPr="00DC31B1" w:rsidRDefault="00F9600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EQUIPMENT INSPECTION</w:t>
      </w:r>
    </w:p>
    <w:p w14:paraId="27140B83" w14:textId="11C5E7A3" w:rsidR="004657F7" w:rsidRPr="006C2726" w:rsidRDefault="00A12895" w:rsidP="006863F4">
      <w:pPr>
        <w:pStyle w:val="ListParagraph"/>
        <w:numPr>
          <w:ilvl w:val="1"/>
          <w:numId w:val="16"/>
        </w:numPr>
        <w:spacing w:before="120" w:after="120" w:line="240" w:lineRule="auto"/>
        <w:ind w:left="851" w:hanging="567"/>
        <w:contextualSpacing w:val="0"/>
        <w:rPr>
          <w:rFonts w:cstheme="minorHAnsi"/>
        </w:rPr>
      </w:pPr>
      <w:r w:rsidRPr="006C2726">
        <w:rPr>
          <w:rFonts w:cstheme="minorHAnsi"/>
        </w:rPr>
        <w:t>Each boat may be required to produce or verify the existence of a valid measurement</w:t>
      </w:r>
      <w:r w:rsidR="006863F4">
        <w:rPr>
          <w:rFonts w:cstheme="minorHAnsi"/>
        </w:rPr>
        <w:t xml:space="preserve"> </w:t>
      </w:r>
      <w:r w:rsidRPr="006C2726">
        <w:rPr>
          <w:rFonts w:cstheme="minorHAnsi"/>
        </w:rPr>
        <w:t>certificate.</w:t>
      </w:r>
    </w:p>
    <w:p w14:paraId="2729CA6D" w14:textId="644DE9D6" w:rsidR="00F96008" w:rsidRPr="00DC31B1" w:rsidRDefault="00F9600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CLOTHING AND EQUIPMENT</w:t>
      </w:r>
    </w:p>
    <w:p w14:paraId="1C109C1F" w14:textId="23E17D27" w:rsidR="005C3C97" w:rsidRPr="00DC31B1" w:rsidRDefault="00A12A9F"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 xml:space="preserve">RRS40.1 shall </w:t>
      </w:r>
      <w:proofErr w:type="gramStart"/>
      <w:r w:rsidRPr="00DC31B1">
        <w:rPr>
          <w:rFonts w:cstheme="minorHAnsi"/>
        </w:rPr>
        <w:t>apply at all times</w:t>
      </w:r>
      <w:proofErr w:type="gramEnd"/>
      <w:r w:rsidRPr="00DC31B1">
        <w:rPr>
          <w:rFonts w:cstheme="minorHAnsi"/>
        </w:rPr>
        <w:t xml:space="preserve"> when afloat.</w:t>
      </w:r>
    </w:p>
    <w:p w14:paraId="1842D366" w14:textId="63DA770B" w:rsidR="00DD085A" w:rsidRPr="00DC31B1" w:rsidRDefault="004723C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VENUE</w:t>
      </w:r>
    </w:p>
    <w:p w14:paraId="4F15D249" w14:textId="6B1ADC45" w:rsidR="004723C8" w:rsidRPr="00DC31B1" w:rsidRDefault="00F27402"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A site plan showing, parking and slipways is shown in Appendix 1.</w:t>
      </w:r>
    </w:p>
    <w:p w14:paraId="3064C77E" w14:textId="751BCAE1" w:rsidR="00F96008" w:rsidRPr="00DC31B1" w:rsidRDefault="00F9600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COURSES</w:t>
      </w:r>
    </w:p>
    <w:p w14:paraId="46430290" w14:textId="0197F79C" w:rsidR="00F27402" w:rsidRPr="00DC31B1" w:rsidRDefault="00604597" w:rsidP="006863F4">
      <w:pPr>
        <w:pStyle w:val="ListParagraph"/>
        <w:numPr>
          <w:ilvl w:val="1"/>
          <w:numId w:val="16"/>
        </w:numPr>
        <w:spacing w:before="120" w:after="120" w:line="240" w:lineRule="auto"/>
        <w:ind w:left="851" w:hanging="567"/>
        <w:contextualSpacing w:val="0"/>
        <w:rPr>
          <w:rFonts w:cstheme="minorHAnsi"/>
        </w:rPr>
      </w:pPr>
      <w:r w:rsidRPr="00DC31B1">
        <w:rPr>
          <w:rStyle w:val="Sub1Char"/>
          <w:rFonts w:cstheme="minorHAnsi"/>
        </w:rPr>
        <w:t xml:space="preserve">The course to be sailed will be </w:t>
      </w:r>
      <w:r w:rsidR="0005346F">
        <w:rPr>
          <w:rStyle w:val="Sub1Char"/>
          <w:rFonts w:cstheme="minorHAnsi"/>
        </w:rPr>
        <w:t>a trapezo</w:t>
      </w:r>
      <w:r w:rsidR="002B2CF9">
        <w:rPr>
          <w:rStyle w:val="Sub1Char"/>
          <w:rFonts w:cstheme="minorHAnsi"/>
        </w:rPr>
        <w:t>i</w:t>
      </w:r>
      <w:r w:rsidR="0005346F">
        <w:rPr>
          <w:rStyle w:val="Sub1Char"/>
          <w:rFonts w:cstheme="minorHAnsi"/>
        </w:rPr>
        <w:t xml:space="preserve">d with an upwind gate and will be </w:t>
      </w:r>
      <w:r w:rsidR="00F358DD">
        <w:rPr>
          <w:rStyle w:val="Sub1Char"/>
          <w:rFonts w:cstheme="minorHAnsi"/>
        </w:rPr>
        <w:t>described in the Sailing Instructions</w:t>
      </w:r>
    </w:p>
    <w:p w14:paraId="3A6155F4" w14:textId="77777777" w:rsidR="00F26D76" w:rsidRDefault="00F9600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PENALTY SYSTEM</w:t>
      </w:r>
      <w:r w:rsidR="00F67E2B">
        <w:rPr>
          <w:rFonts w:cstheme="minorHAnsi"/>
          <w:b/>
          <w:bCs/>
          <w:sz w:val="24"/>
          <w:szCs w:val="24"/>
        </w:rPr>
        <w:t xml:space="preserve"> </w:t>
      </w:r>
    </w:p>
    <w:p w14:paraId="3F57A1C1" w14:textId="0ECE3C82" w:rsidR="00F96008" w:rsidRPr="00DC31B1" w:rsidRDefault="00F26D76" w:rsidP="00C31CA0">
      <w:pPr>
        <w:pStyle w:val="ListParagraph"/>
        <w:numPr>
          <w:ilvl w:val="1"/>
          <w:numId w:val="16"/>
        </w:numPr>
        <w:spacing w:before="120" w:after="120" w:line="240" w:lineRule="auto"/>
        <w:contextualSpacing w:val="0"/>
        <w:rPr>
          <w:rFonts w:cstheme="minorHAnsi"/>
          <w:b/>
          <w:bCs/>
          <w:sz w:val="24"/>
          <w:szCs w:val="24"/>
        </w:rPr>
      </w:pPr>
      <w:r w:rsidRPr="00C31CA0">
        <w:rPr>
          <w:rFonts w:cstheme="minorHAnsi"/>
        </w:rPr>
        <w:t xml:space="preserve">Independent judging may be applied as per </w:t>
      </w:r>
      <w:hyperlink r:id="rId16" w:history="1">
        <w:r w:rsidRPr="00C31CA0">
          <w:rPr>
            <w:color w:val="0000FF"/>
            <w:u w:val="single"/>
          </w:rPr>
          <w:t>Rules (csysa.org.uk)</w:t>
        </w:r>
      </w:hyperlink>
    </w:p>
    <w:p w14:paraId="64682054" w14:textId="2C73913F" w:rsidR="00F96008" w:rsidRPr="00DC31B1" w:rsidRDefault="00F9600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SCORING</w:t>
      </w:r>
    </w:p>
    <w:p w14:paraId="2F72D50C" w14:textId="5C2D13C7" w:rsidR="00CE386A" w:rsidRPr="00DC31B1" w:rsidRDefault="00996C04"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One race is required to be completed to constitute a series</w:t>
      </w:r>
      <w:r w:rsidR="00F358DD">
        <w:rPr>
          <w:rFonts w:cstheme="minorHAnsi"/>
        </w:rPr>
        <w:t xml:space="preserve"> for this event</w:t>
      </w:r>
    </w:p>
    <w:p w14:paraId="7835F91F" w14:textId="36DAAE5E" w:rsidR="009F63E4" w:rsidRPr="00DC31B1" w:rsidRDefault="009F63E4" w:rsidP="006863F4">
      <w:pPr>
        <w:pStyle w:val="ListParagraph"/>
        <w:numPr>
          <w:ilvl w:val="1"/>
          <w:numId w:val="16"/>
        </w:numPr>
        <w:spacing w:after="120" w:line="240" w:lineRule="auto"/>
        <w:ind w:left="851" w:hanging="567"/>
        <w:rPr>
          <w:rFonts w:cstheme="minorHAnsi"/>
        </w:rPr>
      </w:pPr>
      <w:r w:rsidRPr="00DC31B1">
        <w:rPr>
          <w:rFonts w:cstheme="minorHAnsi"/>
        </w:rPr>
        <w:lastRenderedPageBreak/>
        <w:t>(a)</w:t>
      </w:r>
      <w:r w:rsidRPr="00DC31B1">
        <w:rPr>
          <w:rFonts w:cstheme="minorHAnsi"/>
        </w:rPr>
        <w:tab/>
        <w:t xml:space="preserve">When fewer </w:t>
      </w:r>
      <w:r w:rsidRPr="00F358DD">
        <w:rPr>
          <w:rFonts w:cstheme="minorHAnsi"/>
        </w:rPr>
        <w:t xml:space="preserve">than </w:t>
      </w:r>
      <w:r w:rsidR="00F358DD" w:rsidRPr="00F358DD">
        <w:rPr>
          <w:rFonts w:cstheme="minorHAnsi"/>
        </w:rPr>
        <w:t>three</w:t>
      </w:r>
      <w:r w:rsidRPr="00F358DD">
        <w:rPr>
          <w:rFonts w:cstheme="minorHAnsi"/>
        </w:rPr>
        <w:t xml:space="preserve"> races </w:t>
      </w:r>
      <w:r w:rsidRPr="00DC31B1">
        <w:rPr>
          <w:rFonts w:cstheme="minorHAnsi"/>
        </w:rPr>
        <w:t>have been completed, a boat’s series score will be the total of her races scores.</w:t>
      </w:r>
    </w:p>
    <w:p w14:paraId="49A32255" w14:textId="10A3A8B0" w:rsidR="009F63E4" w:rsidRPr="00DC31B1" w:rsidRDefault="009F63E4" w:rsidP="006863F4">
      <w:pPr>
        <w:spacing w:after="120" w:line="240" w:lineRule="auto"/>
        <w:ind w:left="851"/>
        <w:rPr>
          <w:rFonts w:cstheme="minorHAnsi"/>
        </w:rPr>
      </w:pPr>
      <w:r w:rsidRPr="00DC31B1">
        <w:rPr>
          <w:rFonts w:cstheme="minorHAnsi"/>
        </w:rPr>
        <w:t>(b)</w:t>
      </w:r>
      <w:r w:rsidRPr="00DC31B1">
        <w:rPr>
          <w:rFonts w:cstheme="minorHAnsi"/>
        </w:rPr>
        <w:tab/>
        <w:t xml:space="preserve">When </w:t>
      </w:r>
      <w:r w:rsidR="00F358DD">
        <w:rPr>
          <w:rFonts w:cstheme="minorHAnsi"/>
        </w:rPr>
        <w:t>three</w:t>
      </w:r>
      <w:r w:rsidRPr="00DC31B1">
        <w:rPr>
          <w:rFonts w:cstheme="minorHAnsi"/>
        </w:rPr>
        <w:t xml:space="preserve"> races have been completed, a boats series score will be the total of her race score excluding her worst score.</w:t>
      </w:r>
    </w:p>
    <w:p w14:paraId="44EF32F8" w14:textId="0BF78A9B" w:rsidR="00521230" w:rsidRDefault="009F63E4" w:rsidP="006863F4">
      <w:pPr>
        <w:pStyle w:val="ListParagraph"/>
        <w:numPr>
          <w:ilvl w:val="1"/>
          <w:numId w:val="16"/>
        </w:numPr>
        <w:spacing w:after="120" w:line="240" w:lineRule="auto"/>
        <w:ind w:left="851" w:hanging="567"/>
        <w:rPr>
          <w:rFonts w:cstheme="minorHAnsi"/>
        </w:rPr>
      </w:pPr>
      <w:r w:rsidRPr="009F63E4">
        <w:rPr>
          <w:rFonts w:cstheme="minorHAnsi"/>
        </w:rPr>
        <w:t>RRS 90.3e shall apply.</w:t>
      </w:r>
    </w:p>
    <w:p w14:paraId="328D0D8A" w14:textId="77777777" w:rsidR="0078033B" w:rsidRPr="0078033B" w:rsidRDefault="0078033B" w:rsidP="006863F4">
      <w:pPr>
        <w:pStyle w:val="ListParagraph"/>
        <w:spacing w:after="120" w:line="240" w:lineRule="auto"/>
        <w:ind w:left="851"/>
        <w:rPr>
          <w:rFonts w:cstheme="minorHAnsi"/>
        </w:rPr>
      </w:pPr>
    </w:p>
    <w:p w14:paraId="1D3E48E9" w14:textId="0584980F" w:rsidR="00F96008" w:rsidRPr="00DC31B1" w:rsidRDefault="00F96008"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SUPPORT PERSON VESSELS</w:t>
      </w:r>
    </w:p>
    <w:p w14:paraId="4ACA31D1" w14:textId="5C7D115B" w:rsidR="001121CE" w:rsidRPr="00DC31B1" w:rsidRDefault="00AF0EF2" w:rsidP="006863F4">
      <w:pPr>
        <w:pStyle w:val="ListParagraph"/>
        <w:numPr>
          <w:ilvl w:val="1"/>
          <w:numId w:val="16"/>
        </w:numPr>
        <w:spacing w:before="120" w:after="120" w:line="240" w:lineRule="auto"/>
        <w:ind w:left="851" w:hanging="567"/>
        <w:contextualSpacing w:val="0"/>
        <w:rPr>
          <w:rFonts w:cstheme="minorHAnsi"/>
        </w:rPr>
      </w:pPr>
      <w:r w:rsidRPr="00DC31B1">
        <w:rPr>
          <w:rFonts w:cstheme="minorHAnsi"/>
        </w:rPr>
        <w:t xml:space="preserve">Support vessels </w:t>
      </w:r>
      <w:r w:rsidR="00FA7BB8">
        <w:rPr>
          <w:rFonts w:cstheme="minorHAnsi"/>
        </w:rPr>
        <w:t xml:space="preserve">shall </w:t>
      </w:r>
      <w:r w:rsidRPr="00DC31B1">
        <w:rPr>
          <w:rFonts w:cstheme="minorHAnsi"/>
        </w:rPr>
        <w:t>not be allowed</w:t>
      </w:r>
      <w:r w:rsidR="00FA7BB8">
        <w:rPr>
          <w:rFonts w:cstheme="minorHAnsi"/>
        </w:rPr>
        <w:t xml:space="preserve"> unless expressly authorised by the Race Committee</w:t>
      </w:r>
    </w:p>
    <w:p w14:paraId="5B5B1308" w14:textId="6209A5B7" w:rsidR="00F96008" w:rsidRPr="00DC31B1" w:rsidRDefault="00142456" w:rsidP="006863F4">
      <w:pPr>
        <w:pStyle w:val="ListParagraph"/>
        <w:numPr>
          <w:ilvl w:val="0"/>
          <w:numId w:val="16"/>
        </w:numPr>
        <w:spacing w:before="120" w:after="120" w:line="240" w:lineRule="auto"/>
        <w:contextualSpacing w:val="0"/>
        <w:rPr>
          <w:rFonts w:cstheme="minorHAnsi"/>
          <w:b/>
          <w:bCs/>
          <w:sz w:val="24"/>
          <w:szCs w:val="24"/>
        </w:rPr>
      </w:pPr>
      <w:r w:rsidRPr="00DC31B1">
        <w:rPr>
          <w:rFonts w:cstheme="minorHAnsi"/>
          <w:b/>
          <w:bCs/>
          <w:sz w:val="24"/>
          <w:szCs w:val="24"/>
        </w:rPr>
        <w:t>, 18, 19, 20 DO NOT APPLY</w:t>
      </w:r>
    </w:p>
    <w:p w14:paraId="0B010F42" w14:textId="20E5E9AE" w:rsidR="00AF0EF2" w:rsidRPr="00DC31B1" w:rsidRDefault="00142456" w:rsidP="006863F4">
      <w:pPr>
        <w:pStyle w:val="ListParagraph"/>
        <w:numPr>
          <w:ilvl w:val="0"/>
          <w:numId w:val="20"/>
        </w:numPr>
        <w:spacing w:before="120" w:after="120" w:line="240" w:lineRule="auto"/>
        <w:contextualSpacing w:val="0"/>
        <w:rPr>
          <w:rFonts w:cstheme="minorHAnsi"/>
          <w:b/>
          <w:bCs/>
          <w:sz w:val="24"/>
          <w:szCs w:val="24"/>
        </w:rPr>
      </w:pPr>
      <w:r w:rsidRPr="00DC31B1">
        <w:rPr>
          <w:rFonts w:cstheme="minorHAnsi"/>
          <w:b/>
          <w:bCs/>
          <w:sz w:val="24"/>
          <w:szCs w:val="24"/>
        </w:rPr>
        <w:t>DATA PROTECTION</w:t>
      </w:r>
    </w:p>
    <w:p w14:paraId="267555BC" w14:textId="4CD2E678" w:rsidR="00E53619" w:rsidRPr="00DC31B1" w:rsidRDefault="007946D9" w:rsidP="006863F4">
      <w:pPr>
        <w:pStyle w:val="ListParagraph"/>
        <w:numPr>
          <w:ilvl w:val="1"/>
          <w:numId w:val="20"/>
        </w:numPr>
        <w:spacing w:after="120" w:line="240" w:lineRule="auto"/>
        <w:ind w:left="851" w:hanging="567"/>
        <w:contextualSpacing w:val="0"/>
        <w:rPr>
          <w:rFonts w:cstheme="minorHAnsi"/>
        </w:rPr>
      </w:pPr>
      <w:r w:rsidRPr="00DC31B1">
        <w:rPr>
          <w:rFonts w:cstheme="minorHAnsi"/>
        </w:rPr>
        <w:t xml:space="preserve">The GWSC data protection policy can be found at </w:t>
      </w:r>
      <w:hyperlink r:id="rId17" w:history="1">
        <w:r w:rsidRPr="00DC31B1">
          <w:rPr>
            <w:rStyle w:val="Hyperlink"/>
            <w:rFonts w:cstheme="minorHAnsi"/>
          </w:rPr>
          <w:t>https://www.grafham.org/wp-content/uploads/_pdfs/Club%20Documents/Privacy-Notice.pdf</w:t>
        </w:r>
      </w:hyperlink>
    </w:p>
    <w:p w14:paraId="361751A5" w14:textId="5BC7F816" w:rsidR="00142456" w:rsidRPr="00DC31B1" w:rsidRDefault="00142456" w:rsidP="006863F4">
      <w:pPr>
        <w:pStyle w:val="ListParagraph"/>
        <w:numPr>
          <w:ilvl w:val="0"/>
          <w:numId w:val="20"/>
        </w:numPr>
        <w:spacing w:before="120" w:after="120" w:line="240" w:lineRule="auto"/>
        <w:contextualSpacing w:val="0"/>
        <w:rPr>
          <w:rFonts w:cstheme="minorHAnsi"/>
          <w:b/>
          <w:bCs/>
          <w:sz w:val="24"/>
          <w:szCs w:val="24"/>
        </w:rPr>
      </w:pPr>
      <w:r w:rsidRPr="00DC31B1">
        <w:rPr>
          <w:rFonts w:cstheme="minorHAnsi"/>
          <w:b/>
          <w:bCs/>
          <w:sz w:val="24"/>
          <w:szCs w:val="24"/>
        </w:rPr>
        <w:t>RISK STATEMENT</w:t>
      </w:r>
    </w:p>
    <w:p w14:paraId="0D004530" w14:textId="77777777" w:rsidR="000049E6" w:rsidRPr="00EE5CFD" w:rsidRDefault="000049E6" w:rsidP="006863F4">
      <w:pPr>
        <w:spacing w:after="120" w:line="240" w:lineRule="auto"/>
        <w:ind w:right="101"/>
        <w:jc w:val="both"/>
        <w:rPr>
          <w:rFonts w:eastAsia="Arial" w:cs="Arial"/>
        </w:rPr>
      </w:pPr>
      <w:r w:rsidRPr="00EE5CFD">
        <w:rPr>
          <w:rFonts w:eastAsia="Arial" w:cs="Arial"/>
        </w:rPr>
        <w:t>Rule</w:t>
      </w:r>
      <w:r w:rsidRPr="00EE5CFD">
        <w:rPr>
          <w:rFonts w:eastAsia="Arial" w:cs="Arial"/>
          <w:spacing w:val="-14"/>
        </w:rPr>
        <w:t xml:space="preserve"> </w:t>
      </w:r>
      <w:r w:rsidRPr="00EE5CFD">
        <w:rPr>
          <w:rFonts w:eastAsia="Arial" w:cs="Arial"/>
        </w:rPr>
        <w:t>3</w:t>
      </w:r>
      <w:r w:rsidRPr="00EE5CFD">
        <w:rPr>
          <w:rFonts w:eastAsia="Arial" w:cs="Arial"/>
          <w:spacing w:val="-4"/>
        </w:rPr>
        <w:t xml:space="preserve"> </w:t>
      </w:r>
      <w:r w:rsidRPr="00EE5CFD">
        <w:rPr>
          <w:rFonts w:eastAsia="Arial" w:cs="Arial"/>
        </w:rPr>
        <w:t>of</w:t>
      </w:r>
      <w:r w:rsidRPr="00EE5CFD">
        <w:rPr>
          <w:rFonts w:eastAsia="Arial" w:cs="Arial"/>
          <w:spacing w:val="1"/>
        </w:rPr>
        <w:t xml:space="preserve"> </w:t>
      </w:r>
      <w:r w:rsidRPr="00EE5CFD">
        <w:rPr>
          <w:rFonts w:eastAsia="Arial" w:cs="Arial"/>
        </w:rPr>
        <w:t>the</w:t>
      </w:r>
      <w:r w:rsidRPr="00EE5CFD">
        <w:rPr>
          <w:rFonts w:eastAsia="Arial" w:cs="Arial"/>
          <w:spacing w:val="-2"/>
        </w:rPr>
        <w:t xml:space="preserve"> </w:t>
      </w:r>
      <w:r w:rsidRPr="00EE5CFD">
        <w:rPr>
          <w:rFonts w:eastAsia="Arial" w:cs="Arial"/>
        </w:rPr>
        <w:t>Racing</w:t>
      </w:r>
      <w:r w:rsidRPr="00EE5CFD">
        <w:rPr>
          <w:rFonts w:eastAsia="Arial" w:cs="Arial"/>
          <w:spacing w:val="-9"/>
        </w:rPr>
        <w:t xml:space="preserve"> </w:t>
      </w:r>
      <w:r w:rsidRPr="00EE5CFD">
        <w:rPr>
          <w:rFonts w:eastAsia="Arial" w:cs="Arial"/>
        </w:rPr>
        <w:t>Rules</w:t>
      </w:r>
      <w:r w:rsidRPr="00EE5CFD">
        <w:rPr>
          <w:rFonts w:eastAsia="Arial" w:cs="Arial"/>
          <w:spacing w:val="-16"/>
        </w:rPr>
        <w:t xml:space="preserve"> </w:t>
      </w:r>
      <w:r w:rsidRPr="00EE5CFD">
        <w:rPr>
          <w:rFonts w:eastAsia="Arial" w:cs="Arial"/>
        </w:rPr>
        <w:t>of</w:t>
      </w:r>
      <w:r w:rsidRPr="00EE5CFD">
        <w:rPr>
          <w:rFonts w:eastAsia="Arial" w:cs="Arial"/>
          <w:spacing w:val="1"/>
        </w:rPr>
        <w:t xml:space="preserve"> </w:t>
      </w:r>
      <w:r w:rsidRPr="00EE5CFD">
        <w:rPr>
          <w:rFonts w:eastAsia="Arial" w:cs="Arial"/>
        </w:rPr>
        <w:t>Sailing</w:t>
      </w:r>
      <w:r w:rsidRPr="00EE5CFD">
        <w:rPr>
          <w:rFonts w:eastAsia="Arial" w:cs="Arial"/>
          <w:spacing w:val="-9"/>
        </w:rPr>
        <w:t xml:space="preserve"> </w:t>
      </w:r>
      <w:r w:rsidRPr="00EE5CFD">
        <w:rPr>
          <w:rFonts w:eastAsia="Arial" w:cs="Arial"/>
        </w:rPr>
        <w:t>states:</w:t>
      </w:r>
      <w:r w:rsidRPr="00EE5CFD">
        <w:rPr>
          <w:rFonts w:eastAsia="Arial" w:cs="Arial"/>
          <w:spacing w:val="1"/>
        </w:rPr>
        <w:t xml:space="preserve"> ‘T</w:t>
      </w:r>
      <w:r w:rsidRPr="00EE5CFD">
        <w:rPr>
          <w:rFonts w:eastAsia="Arial" w:cs="Arial"/>
        </w:rPr>
        <w:t>he</w:t>
      </w:r>
      <w:r w:rsidRPr="00EE5CFD">
        <w:rPr>
          <w:rFonts w:eastAsia="Arial" w:cs="Arial"/>
          <w:spacing w:val="-4"/>
        </w:rPr>
        <w:t xml:space="preserve"> </w:t>
      </w:r>
      <w:r w:rsidRPr="00EE5CFD">
        <w:rPr>
          <w:rFonts w:eastAsia="Arial" w:cs="Arial"/>
        </w:rPr>
        <w:t>responsibility</w:t>
      </w:r>
      <w:r w:rsidRPr="00EE5CFD">
        <w:rPr>
          <w:rFonts w:eastAsia="Arial" w:cs="Arial"/>
          <w:spacing w:val="5"/>
        </w:rPr>
        <w:t xml:space="preserve"> </w:t>
      </w:r>
      <w:r w:rsidRPr="00EE5CFD">
        <w:rPr>
          <w:rFonts w:eastAsia="Arial" w:cs="Arial"/>
        </w:rPr>
        <w:t>for</w:t>
      </w:r>
      <w:r w:rsidRPr="00EE5CFD">
        <w:rPr>
          <w:rFonts w:eastAsia="Arial" w:cs="Arial"/>
          <w:spacing w:val="2"/>
        </w:rPr>
        <w:t xml:space="preserve"> </w:t>
      </w:r>
      <w:r w:rsidRPr="00EE5CFD">
        <w:rPr>
          <w:rFonts w:eastAsia="Arial" w:cs="Arial"/>
        </w:rPr>
        <w:t>a</w:t>
      </w:r>
      <w:r w:rsidRPr="00EE5CFD">
        <w:rPr>
          <w:rFonts w:eastAsia="Arial" w:cs="Arial"/>
          <w:spacing w:val="-8"/>
        </w:rPr>
        <w:t xml:space="preserve"> </w:t>
      </w:r>
      <w:r w:rsidRPr="00EE5CFD">
        <w:rPr>
          <w:rFonts w:eastAsia="Arial" w:cs="Arial"/>
          <w:w w:val="106"/>
        </w:rPr>
        <w:t xml:space="preserve">boat's </w:t>
      </w:r>
      <w:r w:rsidRPr="00EE5CFD">
        <w:rPr>
          <w:rFonts w:eastAsia="Arial" w:cs="Arial"/>
        </w:rPr>
        <w:t>decision</w:t>
      </w:r>
      <w:r w:rsidRPr="00EE5CFD">
        <w:rPr>
          <w:rFonts w:eastAsia="Arial" w:cs="Arial"/>
          <w:spacing w:val="11"/>
        </w:rPr>
        <w:t xml:space="preserve"> </w:t>
      </w:r>
      <w:r w:rsidRPr="00EE5CFD">
        <w:rPr>
          <w:rFonts w:eastAsia="Arial" w:cs="Arial"/>
        </w:rPr>
        <w:t>to participate</w:t>
      </w:r>
      <w:r w:rsidRPr="00EE5CFD">
        <w:rPr>
          <w:rFonts w:eastAsia="Arial" w:cs="Arial"/>
          <w:spacing w:val="20"/>
        </w:rPr>
        <w:t xml:space="preserve"> </w:t>
      </w:r>
      <w:r w:rsidRPr="00EE5CFD">
        <w:rPr>
          <w:rFonts w:eastAsia="Arial" w:cs="Arial"/>
        </w:rPr>
        <w:t>in</w:t>
      </w:r>
      <w:r w:rsidRPr="00EE5CFD">
        <w:rPr>
          <w:rFonts w:eastAsia="Arial" w:cs="Arial"/>
          <w:spacing w:val="5"/>
        </w:rPr>
        <w:t xml:space="preserve"> </w:t>
      </w:r>
      <w:r w:rsidRPr="00EE5CFD">
        <w:rPr>
          <w:rFonts w:eastAsia="Arial" w:cs="Arial"/>
        </w:rPr>
        <w:t>a</w:t>
      </w:r>
      <w:r w:rsidRPr="00EE5CFD">
        <w:rPr>
          <w:rFonts w:eastAsia="Arial" w:cs="Arial"/>
          <w:spacing w:val="1"/>
        </w:rPr>
        <w:t xml:space="preserve"> </w:t>
      </w:r>
      <w:r w:rsidRPr="00EE5CFD">
        <w:rPr>
          <w:rFonts w:eastAsia="Arial" w:cs="Arial"/>
        </w:rPr>
        <w:t>race</w:t>
      </w:r>
      <w:r w:rsidRPr="00EE5CFD">
        <w:rPr>
          <w:rFonts w:eastAsia="Arial" w:cs="Arial"/>
          <w:spacing w:val="2"/>
        </w:rPr>
        <w:t xml:space="preserve"> </w:t>
      </w:r>
      <w:r w:rsidRPr="00EE5CFD">
        <w:rPr>
          <w:rFonts w:eastAsia="Arial" w:cs="Arial"/>
        </w:rPr>
        <w:t>or</w:t>
      </w:r>
      <w:r w:rsidRPr="00EE5CFD">
        <w:rPr>
          <w:rFonts w:eastAsia="Arial" w:cs="Arial"/>
          <w:spacing w:val="8"/>
        </w:rPr>
        <w:t xml:space="preserve"> </w:t>
      </w:r>
      <w:r w:rsidRPr="00EE5CFD">
        <w:rPr>
          <w:rFonts w:eastAsia="Arial" w:cs="Arial"/>
        </w:rPr>
        <w:t>to</w:t>
      </w:r>
      <w:r w:rsidRPr="00EE5CFD">
        <w:rPr>
          <w:rFonts w:eastAsia="Arial" w:cs="Arial"/>
          <w:spacing w:val="13"/>
        </w:rPr>
        <w:t xml:space="preserve"> </w:t>
      </w:r>
      <w:r w:rsidRPr="00EE5CFD">
        <w:rPr>
          <w:rFonts w:eastAsia="Arial" w:cs="Arial"/>
        </w:rPr>
        <w:t>continue</w:t>
      </w:r>
      <w:r w:rsidRPr="00EE5CFD">
        <w:rPr>
          <w:rFonts w:eastAsia="Arial" w:cs="Arial"/>
          <w:spacing w:val="11"/>
        </w:rPr>
        <w:t xml:space="preserve"> </w:t>
      </w:r>
      <w:r w:rsidRPr="00EE5CFD">
        <w:rPr>
          <w:rFonts w:eastAsia="Arial" w:cs="Arial"/>
        </w:rPr>
        <w:t>racing</w:t>
      </w:r>
      <w:r w:rsidRPr="00EE5CFD">
        <w:rPr>
          <w:rFonts w:eastAsia="Arial" w:cs="Arial"/>
          <w:spacing w:val="9"/>
        </w:rPr>
        <w:t xml:space="preserve"> </w:t>
      </w:r>
      <w:r w:rsidRPr="00EE5CFD">
        <w:rPr>
          <w:rFonts w:eastAsia="Arial" w:cs="Arial"/>
        </w:rPr>
        <w:t>is</w:t>
      </w:r>
      <w:r w:rsidRPr="00EE5CFD">
        <w:rPr>
          <w:rFonts w:eastAsia="Arial" w:cs="Arial"/>
          <w:spacing w:val="5"/>
        </w:rPr>
        <w:t xml:space="preserve"> </w:t>
      </w:r>
      <w:r w:rsidRPr="00EE5CFD">
        <w:rPr>
          <w:rFonts w:eastAsia="Arial" w:cs="Arial"/>
        </w:rPr>
        <w:t>hers</w:t>
      </w:r>
      <w:r w:rsidRPr="00EE5CFD">
        <w:rPr>
          <w:rFonts w:eastAsia="Arial" w:cs="Arial"/>
          <w:spacing w:val="2"/>
        </w:rPr>
        <w:t xml:space="preserve"> </w:t>
      </w:r>
      <w:r w:rsidRPr="00EE5CFD">
        <w:rPr>
          <w:rFonts w:eastAsia="Arial" w:cs="Arial"/>
          <w:w w:val="101"/>
        </w:rPr>
        <w:t>alone.’</w:t>
      </w:r>
    </w:p>
    <w:p w14:paraId="5E6AED5F" w14:textId="77777777" w:rsidR="000049E6" w:rsidRPr="00EE5CFD" w:rsidRDefault="000049E6" w:rsidP="006863F4">
      <w:pPr>
        <w:spacing w:before="240" w:after="120" w:line="240" w:lineRule="auto"/>
        <w:ind w:right="101"/>
        <w:jc w:val="both"/>
        <w:rPr>
          <w:rFonts w:eastAsia="Arial" w:cs="Arial"/>
        </w:rPr>
      </w:pPr>
      <w:r w:rsidRPr="00EE5CFD">
        <w:rPr>
          <w:rFonts w:eastAsia="Arial" w:cs="Arial"/>
        </w:rPr>
        <w:t>Sailing</w:t>
      </w:r>
      <w:r w:rsidRPr="00EE5CFD">
        <w:rPr>
          <w:rFonts w:eastAsia="Arial" w:cs="Arial"/>
          <w:spacing w:val="25"/>
        </w:rPr>
        <w:t xml:space="preserve"> </w:t>
      </w:r>
      <w:r w:rsidRPr="00EE5CFD">
        <w:rPr>
          <w:rFonts w:eastAsia="Arial" w:cs="Arial"/>
        </w:rPr>
        <w:t>is</w:t>
      </w:r>
      <w:r w:rsidRPr="00EE5CFD">
        <w:rPr>
          <w:rFonts w:eastAsia="Arial" w:cs="Arial"/>
          <w:spacing w:val="30"/>
        </w:rPr>
        <w:t xml:space="preserve"> </w:t>
      </w:r>
      <w:r w:rsidRPr="00EE5CFD">
        <w:rPr>
          <w:rFonts w:eastAsia="Arial" w:cs="Arial"/>
        </w:rPr>
        <w:t>by</w:t>
      </w:r>
      <w:r w:rsidRPr="00EE5CFD">
        <w:rPr>
          <w:rFonts w:eastAsia="Arial" w:cs="Arial"/>
          <w:spacing w:val="35"/>
        </w:rPr>
        <w:t xml:space="preserve"> </w:t>
      </w:r>
      <w:r w:rsidRPr="00EE5CFD">
        <w:rPr>
          <w:rFonts w:eastAsia="Arial" w:cs="Arial"/>
        </w:rPr>
        <w:t>its</w:t>
      </w:r>
      <w:r w:rsidRPr="00EE5CFD">
        <w:rPr>
          <w:rFonts w:eastAsia="Arial" w:cs="Arial"/>
          <w:spacing w:val="35"/>
        </w:rPr>
        <w:t xml:space="preserve"> </w:t>
      </w:r>
      <w:r w:rsidRPr="00EE5CFD">
        <w:rPr>
          <w:rFonts w:eastAsia="Arial" w:cs="Arial"/>
        </w:rPr>
        <w:t>nature</w:t>
      </w:r>
      <w:r w:rsidRPr="00EE5CFD">
        <w:rPr>
          <w:rFonts w:eastAsia="Arial" w:cs="Arial"/>
          <w:spacing w:val="26"/>
        </w:rPr>
        <w:t xml:space="preserve"> </w:t>
      </w:r>
      <w:r w:rsidRPr="00EE5CFD">
        <w:rPr>
          <w:rFonts w:eastAsia="Arial" w:cs="Arial"/>
        </w:rPr>
        <w:t>an</w:t>
      </w:r>
      <w:r w:rsidRPr="00EE5CFD">
        <w:rPr>
          <w:rFonts w:eastAsia="Arial" w:cs="Arial"/>
          <w:spacing w:val="27"/>
        </w:rPr>
        <w:t xml:space="preserve"> </w:t>
      </w:r>
      <w:r w:rsidRPr="00EE5CFD">
        <w:rPr>
          <w:rFonts w:eastAsia="Arial" w:cs="Arial"/>
        </w:rPr>
        <w:t>unpredictable sport and</w:t>
      </w:r>
      <w:r w:rsidRPr="00EE5CFD">
        <w:rPr>
          <w:rFonts w:eastAsia="Arial" w:cs="Arial"/>
          <w:spacing w:val="33"/>
        </w:rPr>
        <w:t xml:space="preserve"> </w:t>
      </w:r>
      <w:r w:rsidRPr="00EE5CFD">
        <w:rPr>
          <w:rFonts w:eastAsia="Arial" w:cs="Arial"/>
        </w:rPr>
        <w:t>therefore</w:t>
      </w:r>
      <w:r w:rsidRPr="00EE5CFD">
        <w:rPr>
          <w:rFonts w:eastAsia="Arial" w:cs="Arial"/>
          <w:spacing w:val="30"/>
        </w:rPr>
        <w:t xml:space="preserve"> </w:t>
      </w:r>
      <w:r w:rsidRPr="00EE5CFD">
        <w:rPr>
          <w:rFonts w:eastAsia="Arial" w:cs="Arial"/>
        </w:rPr>
        <w:t>inherently involves an</w:t>
      </w:r>
      <w:r w:rsidRPr="00EE5CFD">
        <w:rPr>
          <w:rFonts w:eastAsia="Arial" w:cs="Arial"/>
          <w:spacing w:val="2"/>
        </w:rPr>
        <w:t xml:space="preserve"> </w:t>
      </w:r>
      <w:r w:rsidRPr="00EE5CFD">
        <w:rPr>
          <w:rFonts w:eastAsia="Arial" w:cs="Arial"/>
        </w:rPr>
        <w:t>element</w:t>
      </w:r>
      <w:r w:rsidRPr="00EE5CFD">
        <w:rPr>
          <w:rFonts w:eastAsia="Arial" w:cs="Arial"/>
          <w:spacing w:val="6"/>
        </w:rPr>
        <w:t xml:space="preserve"> </w:t>
      </w:r>
      <w:r w:rsidRPr="00EE5CFD">
        <w:rPr>
          <w:rFonts w:eastAsia="Arial" w:cs="Arial"/>
        </w:rPr>
        <w:t>of</w:t>
      </w:r>
      <w:r w:rsidRPr="00EE5CFD">
        <w:rPr>
          <w:rFonts w:eastAsia="Arial" w:cs="Arial"/>
          <w:spacing w:val="11"/>
        </w:rPr>
        <w:t xml:space="preserve"> </w:t>
      </w:r>
      <w:r w:rsidRPr="00EE5CFD">
        <w:rPr>
          <w:rFonts w:eastAsia="Arial" w:cs="Arial"/>
        </w:rPr>
        <w:t>risk.</w:t>
      </w:r>
      <w:r w:rsidRPr="00EE5CFD">
        <w:rPr>
          <w:rFonts w:eastAsia="Arial" w:cs="Arial"/>
          <w:spacing w:val="9"/>
        </w:rPr>
        <w:t xml:space="preserve"> </w:t>
      </w:r>
      <w:r w:rsidRPr="00EE5CFD">
        <w:rPr>
          <w:rFonts w:eastAsia="Arial" w:cs="Arial"/>
        </w:rPr>
        <w:t>By</w:t>
      </w:r>
      <w:r w:rsidRPr="00EE5CFD">
        <w:rPr>
          <w:rFonts w:eastAsia="Arial" w:cs="Arial"/>
          <w:spacing w:val="8"/>
        </w:rPr>
        <w:t xml:space="preserve"> </w:t>
      </w:r>
      <w:r w:rsidRPr="00EE5CFD">
        <w:rPr>
          <w:rFonts w:eastAsia="Arial" w:cs="Arial"/>
        </w:rPr>
        <w:t>taking</w:t>
      </w:r>
      <w:r w:rsidRPr="00EE5CFD">
        <w:rPr>
          <w:rFonts w:eastAsia="Arial" w:cs="Arial"/>
          <w:spacing w:val="14"/>
        </w:rPr>
        <w:t xml:space="preserve"> </w:t>
      </w:r>
      <w:r w:rsidRPr="00EE5CFD">
        <w:rPr>
          <w:rFonts w:eastAsia="Arial" w:cs="Arial"/>
        </w:rPr>
        <w:t>part</w:t>
      </w:r>
      <w:r w:rsidRPr="00EE5CFD">
        <w:rPr>
          <w:rFonts w:eastAsia="Arial" w:cs="Arial"/>
          <w:spacing w:val="14"/>
        </w:rPr>
        <w:t xml:space="preserve"> </w:t>
      </w:r>
      <w:r w:rsidRPr="00EE5CFD">
        <w:rPr>
          <w:rFonts w:eastAsia="Arial" w:cs="Arial"/>
        </w:rPr>
        <w:t>in</w:t>
      </w:r>
      <w:r w:rsidRPr="00EE5CFD">
        <w:rPr>
          <w:rFonts w:eastAsia="Arial" w:cs="Arial"/>
          <w:spacing w:val="6"/>
        </w:rPr>
        <w:t xml:space="preserve"> </w:t>
      </w:r>
      <w:r w:rsidRPr="00EE5CFD">
        <w:rPr>
          <w:rFonts w:eastAsia="Arial" w:cs="Arial"/>
        </w:rPr>
        <w:t>the</w:t>
      </w:r>
      <w:r w:rsidRPr="00EE5CFD">
        <w:rPr>
          <w:rFonts w:eastAsia="Arial" w:cs="Arial"/>
          <w:spacing w:val="8"/>
        </w:rPr>
        <w:t xml:space="preserve"> </w:t>
      </w:r>
      <w:r w:rsidRPr="00EE5CFD">
        <w:rPr>
          <w:rFonts w:eastAsia="Arial" w:cs="Arial"/>
        </w:rPr>
        <w:t>event,</w:t>
      </w:r>
      <w:r w:rsidRPr="00EE5CFD">
        <w:rPr>
          <w:rFonts w:eastAsia="Arial" w:cs="Arial"/>
          <w:spacing w:val="6"/>
        </w:rPr>
        <w:t xml:space="preserve"> </w:t>
      </w:r>
      <w:r w:rsidRPr="00EE5CFD">
        <w:rPr>
          <w:rFonts w:eastAsia="Arial" w:cs="Arial"/>
        </w:rPr>
        <w:t>each</w:t>
      </w:r>
      <w:r w:rsidRPr="00EE5CFD">
        <w:rPr>
          <w:rFonts w:eastAsia="Arial" w:cs="Arial"/>
          <w:spacing w:val="2"/>
        </w:rPr>
        <w:t xml:space="preserve"> </w:t>
      </w:r>
      <w:r w:rsidRPr="00EE5CFD">
        <w:rPr>
          <w:rFonts w:eastAsia="Arial" w:cs="Arial"/>
          <w:w w:val="104"/>
        </w:rPr>
        <w:t xml:space="preserve">competitor </w:t>
      </w:r>
      <w:r w:rsidRPr="00EE5CFD">
        <w:rPr>
          <w:rFonts w:eastAsia="Arial" w:cs="Arial"/>
        </w:rPr>
        <w:t>agrees</w:t>
      </w:r>
      <w:r w:rsidRPr="00EE5CFD">
        <w:rPr>
          <w:rFonts w:eastAsia="Arial" w:cs="Arial"/>
          <w:spacing w:val="-5"/>
        </w:rPr>
        <w:t xml:space="preserve"> </w:t>
      </w:r>
      <w:r w:rsidRPr="00EE5CFD">
        <w:rPr>
          <w:rFonts w:eastAsia="Arial" w:cs="Arial"/>
        </w:rPr>
        <w:t>and</w:t>
      </w:r>
      <w:r w:rsidRPr="00EE5CFD">
        <w:rPr>
          <w:rFonts w:eastAsia="Arial" w:cs="Arial"/>
          <w:spacing w:val="8"/>
        </w:rPr>
        <w:t xml:space="preserve"> </w:t>
      </w:r>
      <w:r w:rsidRPr="00EE5CFD">
        <w:rPr>
          <w:rFonts w:eastAsia="Arial" w:cs="Arial"/>
        </w:rPr>
        <w:t>acknowledges</w:t>
      </w:r>
      <w:r w:rsidRPr="00EE5CFD">
        <w:rPr>
          <w:rFonts w:eastAsia="Arial" w:cs="Arial"/>
          <w:spacing w:val="15"/>
        </w:rPr>
        <w:t xml:space="preserve"> </w:t>
      </w:r>
      <w:r w:rsidRPr="00EE5CFD">
        <w:rPr>
          <w:rFonts w:eastAsia="Arial" w:cs="Arial"/>
          <w:w w:val="102"/>
        </w:rPr>
        <w:t>that:</w:t>
      </w:r>
    </w:p>
    <w:p w14:paraId="4721326C" w14:textId="77777777" w:rsidR="000049E6" w:rsidRPr="00EE5CFD" w:rsidRDefault="000049E6" w:rsidP="006863F4">
      <w:pPr>
        <w:tabs>
          <w:tab w:val="left" w:pos="540"/>
        </w:tabs>
        <w:spacing w:after="120" w:line="240" w:lineRule="auto"/>
        <w:ind w:right="101"/>
        <w:jc w:val="both"/>
        <w:rPr>
          <w:rFonts w:eastAsia="Arial" w:cs="Arial"/>
        </w:rPr>
      </w:pPr>
      <w:r w:rsidRPr="00EE5CFD">
        <w:rPr>
          <w:rFonts w:eastAsia="Arial" w:cs="Arial"/>
        </w:rPr>
        <w:t>(a)</w:t>
      </w:r>
      <w:r w:rsidRPr="00EE5CFD">
        <w:rPr>
          <w:rFonts w:eastAsia="Arial" w:cs="Arial"/>
        </w:rPr>
        <w:tab/>
        <w:t>They</w:t>
      </w:r>
      <w:r w:rsidRPr="00EE5CFD">
        <w:rPr>
          <w:rFonts w:eastAsia="Arial" w:cs="Arial"/>
          <w:spacing w:val="-4"/>
        </w:rPr>
        <w:t xml:space="preserve"> </w:t>
      </w:r>
      <w:r w:rsidRPr="00EE5CFD">
        <w:rPr>
          <w:rFonts w:eastAsia="Arial" w:cs="Arial"/>
        </w:rPr>
        <w:t>are aware</w:t>
      </w:r>
      <w:r w:rsidRPr="00EE5CFD">
        <w:rPr>
          <w:rFonts w:eastAsia="Arial" w:cs="Arial"/>
          <w:spacing w:val="3"/>
        </w:rPr>
        <w:t xml:space="preserve"> </w:t>
      </w:r>
      <w:r w:rsidRPr="00EE5CFD">
        <w:rPr>
          <w:rFonts w:eastAsia="Arial" w:cs="Arial"/>
        </w:rPr>
        <w:t>of</w:t>
      </w:r>
      <w:r w:rsidRPr="00EE5CFD">
        <w:rPr>
          <w:rFonts w:eastAsia="Arial" w:cs="Arial"/>
          <w:spacing w:val="12"/>
        </w:rPr>
        <w:t xml:space="preserve"> </w:t>
      </w:r>
      <w:r w:rsidRPr="00EE5CFD">
        <w:rPr>
          <w:rFonts w:eastAsia="Arial" w:cs="Arial"/>
        </w:rPr>
        <w:t>the</w:t>
      </w:r>
      <w:r w:rsidRPr="00EE5CFD">
        <w:rPr>
          <w:rFonts w:eastAsia="Arial" w:cs="Arial"/>
          <w:spacing w:val="9"/>
        </w:rPr>
        <w:t xml:space="preserve"> </w:t>
      </w:r>
      <w:r w:rsidRPr="00EE5CFD">
        <w:rPr>
          <w:rFonts w:eastAsia="Arial" w:cs="Arial"/>
        </w:rPr>
        <w:t>inherent</w:t>
      </w:r>
      <w:r w:rsidRPr="00EE5CFD">
        <w:rPr>
          <w:rFonts w:eastAsia="Arial" w:cs="Arial"/>
          <w:spacing w:val="1"/>
        </w:rPr>
        <w:t xml:space="preserve"> </w:t>
      </w:r>
      <w:r w:rsidRPr="00EE5CFD">
        <w:rPr>
          <w:rFonts w:eastAsia="Arial" w:cs="Arial"/>
        </w:rPr>
        <w:t>element</w:t>
      </w:r>
      <w:r w:rsidRPr="00EE5CFD">
        <w:rPr>
          <w:rFonts w:eastAsia="Arial" w:cs="Arial"/>
          <w:spacing w:val="7"/>
        </w:rPr>
        <w:t xml:space="preserve"> </w:t>
      </w:r>
      <w:r w:rsidRPr="00EE5CFD">
        <w:rPr>
          <w:rFonts w:eastAsia="Arial" w:cs="Arial"/>
        </w:rPr>
        <w:t>of</w:t>
      </w:r>
      <w:r w:rsidRPr="00EE5CFD">
        <w:rPr>
          <w:rFonts w:eastAsia="Arial" w:cs="Arial"/>
          <w:spacing w:val="12"/>
        </w:rPr>
        <w:t xml:space="preserve"> </w:t>
      </w:r>
      <w:r w:rsidRPr="00EE5CFD">
        <w:rPr>
          <w:rFonts w:eastAsia="Arial" w:cs="Arial"/>
        </w:rPr>
        <w:t>risk</w:t>
      </w:r>
      <w:r w:rsidRPr="00EE5CFD">
        <w:rPr>
          <w:rFonts w:eastAsia="Arial" w:cs="Arial"/>
          <w:spacing w:val="9"/>
        </w:rPr>
        <w:t xml:space="preserve"> </w:t>
      </w:r>
      <w:r w:rsidRPr="00EE5CFD">
        <w:rPr>
          <w:rFonts w:eastAsia="Arial" w:cs="Arial"/>
        </w:rPr>
        <w:t>involved</w:t>
      </w:r>
      <w:r w:rsidRPr="00EE5CFD">
        <w:rPr>
          <w:rFonts w:eastAsia="Arial" w:cs="Arial"/>
          <w:spacing w:val="7"/>
        </w:rPr>
        <w:t xml:space="preserve"> </w:t>
      </w:r>
      <w:r w:rsidRPr="00EE5CFD">
        <w:rPr>
          <w:rFonts w:eastAsia="Arial" w:cs="Arial"/>
        </w:rPr>
        <w:t>in</w:t>
      </w:r>
      <w:r w:rsidRPr="00EE5CFD">
        <w:rPr>
          <w:rFonts w:eastAsia="Arial" w:cs="Arial"/>
          <w:spacing w:val="7"/>
        </w:rPr>
        <w:t xml:space="preserve"> </w:t>
      </w:r>
      <w:r w:rsidRPr="00EE5CFD">
        <w:rPr>
          <w:rFonts w:eastAsia="Arial" w:cs="Arial"/>
        </w:rPr>
        <w:t>the</w:t>
      </w:r>
      <w:r w:rsidRPr="00EE5CFD">
        <w:rPr>
          <w:rFonts w:eastAsia="Arial" w:cs="Arial"/>
          <w:spacing w:val="9"/>
        </w:rPr>
        <w:t xml:space="preserve"> </w:t>
      </w:r>
      <w:r w:rsidRPr="00EE5CFD">
        <w:rPr>
          <w:rFonts w:eastAsia="Arial" w:cs="Arial"/>
          <w:w w:val="104"/>
        </w:rPr>
        <w:t xml:space="preserve">sport </w:t>
      </w:r>
      <w:r w:rsidRPr="00EE5CFD">
        <w:rPr>
          <w:rFonts w:eastAsia="Arial" w:cs="Arial"/>
        </w:rPr>
        <w:t>and</w:t>
      </w:r>
      <w:r w:rsidRPr="00EE5CFD">
        <w:rPr>
          <w:rFonts w:eastAsia="Arial" w:cs="Arial"/>
          <w:spacing w:val="3"/>
        </w:rPr>
        <w:t xml:space="preserve"> </w:t>
      </w:r>
      <w:r w:rsidRPr="00EE5CFD">
        <w:rPr>
          <w:rFonts w:eastAsia="Arial" w:cs="Arial"/>
        </w:rPr>
        <w:t>accept</w:t>
      </w:r>
      <w:r w:rsidRPr="00EE5CFD">
        <w:rPr>
          <w:rFonts w:eastAsia="Arial" w:cs="Arial"/>
          <w:spacing w:val="14"/>
        </w:rPr>
        <w:t xml:space="preserve"> </w:t>
      </w:r>
      <w:r w:rsidRPr="00EE5CFD">
        <w:rPr>
          <w:rFonts w:eastAsia="Arial" w:cs="Arial"/>
        </w:rPr>
        <w:t>responsibility</w:t>
      </w:r>
      <w:r w:rsidRPr="00EE5CFD">
        <w:rPr>
          <w:rFonts w:eastAsia="Arial" w:cs="Arial"/>
          <w:spacing w:val="9"/>
        </w:rPr>
        <w:t xml:space="preserve"> </w:t>
      </w:r>
      <w:r w:rsidRPr="00EE5CFD">
        <w:rPr>
          <w:rFonts w:eastAsia="Arial" w:cs="Arial"/>
        </w:rPr>
        <w:t>for</w:t>
      </w:r>
      <w:r w:rsidRPr="00EE5CFD">
        <w:rPr>
          <w:rFonts w:eastAsia="Arial" w:cs="Arial"/>
          <w:spacing w:val="6"/>
        </w:rPr>
        <w:t xml:space="preserve"> </w:t>
      </w:r>
      <w:r w:rsidRPr="00EE5CFD">
        <w:rPr>
          <w:rFonts w:eastAsia="Arial" w:cs="Arial"/>
        </w:rPr>
        <w:t>the</w:t>
      </w:r>
      <w:r w:rsidRPr="00EE5CFD">
        <w:rPr>
          <w:rFonts w:eastAsia="Arial" w:cs="Arial"/>
          <w:spacing w:val="2"/>
        </w:rPr>
        <w:t xml:space="preserve"> </w:t>
      </w:r>
      <w:r w:rsidRPr="00EE5CFD">
        <w:rPr>
          <w:rFonts w:eastAsia="Arial" w:cs="Arial"/>
        </w:rPr>
        <w:t>exposure of</w:t>
      </w:r>
      <w:r w:rsidRPr="00EE5CFD">
        <w:rPr>
          <w:rFonts w:eastAsia="Arial" w:cs="Arial"/>
          <w:spacing w:val="5"/>
        </w:rPr>
        <w:t xml:space="preserve"> </w:t>
      </w:r>
      <w:r w:rsidRPr="00EE5CFD">
        <w:rPr>
          <w:rFonts w:eastAsia="Arial" w:cs="Arial"/>
        </w:rPr>
        <w:t xml:space="preserve">themselves, their </w:t>
      </w:r>
      <w:r w:rsidRPr="00EE5CFD">
        <w:rPr>
          <w:rFonts w:eastAsia="Arial" w:cs="Arial"/>
          <w:w w:val="102"/>
        </w:rPr>
        <w:t xml:space="preserve">crew </w:t>
      </w:r>
      <w:r w:rsidRPr="00EE5CFD">
        <w:rPr>
          <w:rFonts w:eastAsia="Arial" w:cs="Arial"/>
        </w:rPr>
        <w:t>and</w:t>
      </w:r>
      <w:r w:rsidRPr="00EE5CFD">
        <w:rPr>
          <w:rFonts w:eastAsia="Arial" w:cs="Arial"/>
          <w:spacing w:val="8"/>
        </w:rPr>
        <w:t xml:space="preserve"> </w:t>
      </w:r>
      <w:r w:rsidRPr="00EE5CFD">
        <w:rPr>
          <w:rFonts w:eastAsia="Arial" w:cs="Arial"/>
        </w:rPr>
        <w:t>their</w:t>
      </w:r>
      <w:r w:rsidRPr="00EE5CFD">
        <w:rPr>
          <w:rFonts w:eastAsia="Arial" w:cs="Arial"/>
          <w:spacing w:val="5"/>
        </w:rPr>
        <w:t xml:space="preserve"> </w:t>
      </w:r>
      <w:r w:rsidRPr="00EE5CFD">
        <w:rPr>
          <w:rFonts w:eastAsia="Arial" w:cs="Arial"/>
        </w:rPr>
        <w:t>boat</w:t>
      </w:r>
      <w:r w:rsidRPr="00EE5CFD">
        <w:rPr>
          <w:rFonts w:eastAsia="Arial" w:cs="Arial"/>
          <w:spacing w:val="14"/>
        </w:rPr>
        <w:t xml:space="preserve"> </w:t>
      </w:r>
      <w:r w:rsidRPr="00EE5CFD">
        <w:rPr>
          <w:rFonts w:eastAsia="Arial" w:cs="Arial"/>
        </w:rPr>
        <w:t>to</w:t>
      </w:r>
      <w:r w:rsidRPr="00EE5CFD">
        <w:rPr>
          <w:rFonts w:eastAsia="Arial" w:cs="Arial"/>
          <w:spacing w:val="13"/>
        </w:rPr>
        <w:t xml:space="preserve"> </w:t>
      </w:r>
      <w:r w:rsidRPr="00EE5CFD">
        <w:rPr>
          <w:rFonts w:eastAsia="Arial" w:cs="Arial"/>
        </w:rPr>
        <w:t>such</w:t>
      </w:r>
      <w:r w:rsidRPr="00EE5CFD">
        <w:rPr>
          <w:rFonts w:eastAsia="Arial" w:cs="Arial"/>
          <w:spacing w:val="8"/>
        </w:rPr>
        <w:t xml:space="preserve"> </w:t>
      </w:r>
      <w:r w:rsidRPr="00EE5CFD">
        <w:rPr>
          <w:rFonts w:eastAsia="Arial" w:cs="Arial"/>
        </w:rPr>
        <w:t>inherent</w:t>
      </w:r>
      <w:r w:rsidRPr="00EE5CFD">
        <w:rPr>
          <w:rFonts w:eastAsia="Arial" w:cs="Arial"/>
          <w:spacing w:val="-1"/>
        </w:rPr>
        <w:t xml:space="preserve"> </w:t>
      </w:r>
      <w:r w:rsidRPr="00EE5CFD">
        <w:rPr>
          <w:rFonts w:eastAsia="Arial" w:cs="Arial"/>
        </w:rPr>
        <w:t>risk</w:t>
      </w:r>
      <w:r w:rsidRPr="00EE5CFD">
        <w:rPr>
          <w:rFonts w:eastAsia="Arial" w:cs="Arial"/>
          <w:spacing w:val="7"/>
        </w:rPr>
        <w:t xml:space="preserve"> </w:t>
      </w:r>
      <w:r w:rsidRPr="00EE5CFD">
        <w:rPr>
          <w:rFonts w:eastAsia="Arial" w:cs="Arial"/>
        </w:rPr>
        <w:t>whilst</w:t>
      </w:r>
      <w:r w:rsidRPr="00EE5CFD">
        <w:rPr>
          <w:rFonts w:eastAsia="Arial" w:cs="Arial"/>
          <w:spacing w:val="13"/>
        </w:rPr>
        <w:t xml:space="preserve"> </w:t>
      </w:r>
      <w:r w:rsidRPr="00EE5CFD">
        <w:rPr>
          <w:rFonts w:eastAsia="Arial" w:cs="Arial"/>
        </w:rPr>
        <w:t>taking</w:t>
      </w:r>
      <w:r w:rsidRPr="00EE5CFD">
        <w:rPr>
          <w:rFonts w:eastAsia="Arial" w:cs="Arial"/>
          <w:spacing w:val="14"/>
        </w:rPr>
        <w:t xml:space="preserve"> </w:t>
      </w:r>
      <w:r w:rsidRPr="00EE5CFD">
        <w:rPr>
          <w:rFonts w:eastAsia="Arial" w:cs="Arial"/>
        </w:rPr>
        <w:t>part</w:t>
      </w:r>
      <w:r w:rsidRPr="00EE5CFD">
        <w:rPr>
          <w:rFonts w:eastAsia="Arial" w:cs="Arial"/>
          <w:spacing w:val="13"/>
        </w:rPr>
        <w:t xml:space="preserve"> </w:t>
      </w:r>
      <w:r w:rsidRPr="00EE5CFD">
        <w:rPr>
          <w:rFonts w:eastAsia="Arial" w:cs="Arial"/>
        </w:rPr>
        <w:t>in</w:t>
      </w:r>
      <w:r w:rsidRPr="00EE5CFD">
        <w:rPr>
          <w:rFonts w:eastAsia="Arial" w:cs="Arial"/>
          <w:spacing w:val="5"/>
        </w:rPr>
        <w:t xml:space="preserve"> </w:t>
      </w:r>
      <w:r w:rsidRPr="00EE5CFD">
        <w:rPr>
          <w:rFonts w:eastAsia="Arial" w:cs="Arial"/>
        </w:rPr>
        <w:t>the</w:t>
      </w:r>
      <w:r w:rsidRPr="00EE5CFD">
        <w:rPr>
          <w:rFonts w:eastAsia="Arial" w:cs="Arial"/>
          <w:spacing w:val="7"/>
        </w:rPr>
        <w:t xml:space="preserve"> </w:t>
      </w:r>
      <w:proofErr w:type="gramStart"/>
      <w:r w:rsidRPr="00EE5CFD">
        <w:rPr>
          <w:rFonts w:eastAsia="Arial" w:cs="Arial"/>
        </w:rPr>
        <w:t>event;</w:t>
      </w:r>
      <w:proofErr w:type="gramEnd"/>
    </w:p>
    <w:p w14:paraId="5F983C10" w14:textId="77777777" w:rsidR="000049E6" w:rsidRPr="00EE5CFD" w:rsidRDefault="000049E6" w:rsidP="006863F4">
      <w:pPr>
        <w:tabs>
          <w:tab w:val="left" w:pos="540"/>
        </w:tabs>
        <w:spacing w:after="120" w:line="240" w:lineRule="auto"/>
        <w:ind w:right="101"/>
        <w:jc w:val="both"/>
        <w:rPr>
          <w:rFonts w:eastAsia="Arial" w:cs="Arial"/>
        </w:rPr>
      </w:pPr>
      <w:r w:rsidRPr="00EE5CFD">
        <w:rPr>
          <w:rFonts w:eastAsia="Arial" w:cs="Arial"/>
        </w:rPr>
        <w:t>(b)</w:t>
      </w:r>
      <w:r w:rsidRPr="00EE5CFD">
        <w:rPr>
          <w:rFonts w:eastAsia="Arial" w:cs="Arial"/>
        </w:rPr>
        <w:tab/>
        <w:t>They</w:t>
      </w:r>
      <w:r w:rsidRPr="00EE5CFD">
        <w:rPr>
          <w:rFonts w:eastAsia="Arial" w:cs="Arial"/>
          <w:spacing w:val="2"/>
        </w:rPr>
        <w:t xml:space="preserve"> </w:t>
      </w:r>
      <w:r w:rsidRPr="00EE5CFD">
        <w:rPr>
          <w:rFonts w:eastAsia="Arial" w:cs="Arial"/>
        </w:rPr>
        <w:t>are</w:t>
      </w:r>
      <w:r w:rsidRPr="00EE5CFD">
        <w:rPr>
          <w:rFonts w:eastAsia="Arial" w:cs="Arial"/>
          <w:spacing w:val="6"/>
        </w:rPr>
        <w:t xml:space="preserve"> </w:t>
      </w:r>
      <w:r w:rsidRPr="00EE5CFD">
        <w:rPr>
          <w:rFonts w:eastAsia="Arial" w:cs="Arial"/>
        </w:rPr>
        <w:t>responsible</w:t>
      </w:r>
      <w:r w:rsidRPr="00EE5CFD">
        <w:rPr>
          <w:rFonts w:eastAsia="Arial" w:cs="Arial"/>
          <w:spacing w:val="21"/>
        </w:rPr>
        <w:t xml:space="preserve"> </w:t>
      </w:r>
      <w:r w:rsidRPr="00EE5CFD">
        <w:rPr>
          <w:rFonts w:eastAsia="Arial" w:cs="Arial"/>
        </w:rPr>
        <w:t>for</w:t>
      </w:r>
      <w:r w:rsidRPr="00EE5CFD">
        <w:rPr>
          <w:rFonts w:eastAsia="Arial" w:cs="Arial"/>
          <w:spacing w:val="19"/>
        </w:rPr>
        <w:t xml:space="preserve"> </w:t>
      </w:r>
      <w:r w:rsidRPr="00EE5CFD">
        <w:rPr>
          <w:rFonts w:eastAsia="Arial" w:cs="Arial"/>
        </w:rPr>
        <w:t>the</w:t>
      </w:r>
      <w:r w:rsidRPr="00EE5CFD">
        <w:rPr>
          <w:rFonts w:eastAsia="Arial" w:cs="Arial"/>
          <w:spacing w:val="15"/>
        </w:rPr>
        <w:t xml:space="preserve"> </w:t>
      </w:r>
      <w:r w:rsidRPr="00EE5CFD">
        <w:rPr>
          <w:rFonts w:eastAsia="Arial" w:cs="Arial"/>
        </w:rPr>
        <w:t>safety</w:t>
      </w:r>
      <w:r w:rsidRPr="00EE5CFD">
        <w:rPr>
          <w:rFonts w:eastAsia="Arial" w:cs="Arial"/>
          <w:spacing w:val="13"/>
        </w:rPr>
        <w:t xml:space="preserve"> </w:t>
      </w:r>
      <w:r w:rsidRPr="00EE5CFD">
        <w:rPr>
          <w:rFonts w:eastAsia="Arial" w:cs="Arial"/>
        </w:rPr>
        <w:t>of</w:t>
      </w:r>
      <w:r w:rsidRPr="00EE5CFD">
        <w:rPr>
          <w:rFonts w:eastAsia="Arial" w:cs="Arial"/>
          <w:spacing w:val="18"/>
        </w:rPr>
        <w:t xml:space="preserve"> </w:t>
      </w:r>
      <w:r w:rsidRPr="00EE5CFD">
        <w:rPr>
          <w:rFonts w:eastAsia="Arial" w:cs="Arial"/>
        </w:rPr>
        <w:t>themselves,</w:t>
      </w:r>
      <w:r w:rsidRPr="00EE5CFD">
        <w:rPr>
          <w:rFonts w:eastAsia="Arial" w:cs="Arial"/>
          <w:spacing w:val="13"/>
        </w:rPr>
        <w:t xml:space="preserve"> </w:t>
      </w:r>
      <w:r w:rsidRPr="00EE5CFD">
        <w:rPr>
          <w:rFonts w:eastAsia="Arial" w:cs="Arial"/>
        </w:rPr>
        <w:t>their</w:t>
      </w:r>
      <w:r w:rsidRPr="00EE5CFD">
        <w:rPr>
          <w:rFonts w:eastAsia="Arial" w:cs="Arial"/>
          <w:spacing w:val="13"/>
        </w:rPr>
        <w:t xml:space="preserve"> </w:t>
      </w:r>
      <w:r w:rsidRPr="00EE5CFD">
        <w:rPr>
          <w:rFonts w:eastAsia="Arial" w:cs="Arial"/>
        </w:rPr>
        <w:t>crew,</w:t>
      </w:r>
      <w:r w:rsidRPr="00EE5CFD">
        <w:rPr>
          <w:rFonts w:eastAsia="Arial" w:cs="Arial"/>
          <w:spacing w:val="21"/>
        </w:rPr>
        <w:t xml:space="preserve"> </w:t>
      </w:r>
      <w:r w:rsidRPr="00EE5CFD">
        <w:rPr>
          <w:rFonts w:eastAsia="Arial" w:cs="Arial"/>
        </w:rPr>
        <w:t>their boat</w:t>
      </w:r>
      <w:r w:rsidRPr="00EE5CFD">
        <w:rPr>
          <w:rFonts w:eastAsia="Arial" w:cs="Arial"/>
          <w:spacing w:val="14"/>
        </w:rPr>
        <w:t xml:space="preserve"> </w:t>
      </w:r>
      <w:r w:rsidRPr="00EE5CFD">
        <w:rPr>
          <w:rFonts w:eastAsia="Arial" w:cs="Arial"/>
        </w:rPr>
        <w:t>and</w:t>
      </w:r>
      <w:r w:rsidRPr="00EE5CFD">
        <w:rPr>
          <w:rFonts w:eastAsia="Arial" w:cs="Arial"/>
          <w:spacing w:val="8"/>
        </w:rPr>
        <w:t xml:space="preserve"> </w:t>
      </w:r>
      <w:r w:rsidRPr="00EE5CFD">
        <w:rPr>
          <w:rFonts w:eastAsia="Arial" w:cs="Arial"/>
        </w:rPr>
        <w:t>their</w:t>
      </w:r>
      <w:r w:rsidRPr="00EE5CFD">
        <w:rPr>
          <w:rFonts w:eastAsia="Arial" w:cs="Arial"/>
          <w:spacing w:val="5"/>
        </w:rPr>
        <w:t xml:space="preserve"> </w:t>
      </w:r>
      <w:r w:rsidRPr="00EE5CFD">
        <w:rPr>
          <w:rFonts w:eastAsia="Arial" w:cs="Arial"/>
        </w:rPr>
        <w:t>other</w:t>
      </w:r>
      <w:r w:rsidRPr="00EE5CFD">
        <w:rPr>
          <w:rFonts w:eastAsia="Arial" w:cs="Arial"/>
          <w:spacing w:val="9"/>
        </w:rPr>
        <w:t xml:space="preserve"> </w:t>
      </w:r>
      <w:r w:rsidRPr="00EE5CFD">
        <w:rPr>
          <w:rFonts w:eastAsia="Arial" w:cs="Arial"/>
        </w:rPr>
        <w:t>property</w:t>
      </w:r>
      <w:r w:rsidRPr="00EE5CFD">
        <w:rPr>
          <w:rFonts w:eastAsia="Arial" w:cs="Arial"/>
          <w:spacing w:val="23"/>
        </w:rPr>
        <w:t xml:space="preserve"> </w:t>
      </w:r>
      <w:r w:rsidRPr="00EE5CFD">
        <w:rPr>
          <w:rFonts w:eastAsia="Arial" w:cs="Arial"/>
        </w:rPr>
        <w:t>whether</w:t>
      </w:r>
      <w:r w:rsidRPr="00EE5CFD">
        <w:rPr>
          <w:rFonts w:eastAsia="Arial" w:cs="Arial"/>
          <w:spacing w:val="11"/>
        </w:rPr>
        <w:t xml:space="preserve"> </w:t>
      </w:r>
      <w:r w:rsidRPr="00EE5CFD">
        <w:rPr>
          <w:rFonts w:eastAsia="Arial" w:cs="Arial"/>
        </w:rPr>
        <w:t>afloat</w:t>
      </w:r>
      <w:r w:rsidRPr="00EE5CFD">
        <w:rPr>
          <w:rFonts w:eastAsia="Arial" w:cs="Arial"/>
          <w:spacing w:val="9"/>
        </w:rPr>
        <w:t xml:space="preserve"> </w:t>
      </w:r>
      <w:r w:rsidRPr="00EE5CFD">
        <w:rPr>
          <w:rFonts w:eastAsia="Arial" w:cs="Arial"/>
        </w:rPr>
        <w:t>or</w:t>
      </w:r>
      <w:r w:rsidRPr="00EE5CFD">
        <w:rPr>
          <w:rFonts w:eastAsia="Arial" w:cs="Arial"/>
          <w:spacing w:val="8"/>
        </w:rPr>
        <w:t xml:space="preserve"> </w:t>
      </w:r>
      <w:proofErr w:type="gramStart"/>
      <w:r w:rsidRPr="00EE5CFD">
        <w:rPr>
          <w:rFonts w:eastAsia="Arial" w:cs="Arial"/>
        </w:rPr>
        <w:t>ashore;</w:t>
      </w:r>
      <w:proofErr w:type="gramEnd"/>
    </w:p>
    <w:p w14:paraId="6E45220D" w14:textId="77777777" w:rsidR="000049E6" w:rsidRPr="00EE5CFD" w:rsidRDefault="000049E6" w:rsidP="006863F4">
      <w:pPr>
        <w:tabs>
          <w:tab w:val="left" w:pos="540"/>
        </w:tabs>
        <w:spacing w:after="120" w:line="240" w:lineRule="auto"/>
        <w:ind w:right="101"/>
        <w:jc w:val="both"/>
        <w:rPr>
          <w:rFonts w:eastAsia="Arial" w:cs="Arial"/>
        </w:rPr>
      </w:pPr>
      <w:r w:rsidRPr="00EE5CFD">
        <w:rPr>
          <w:rFonts w:eastAsia="Arial" w:cs="Arial"/>
        </w:rPr>
        <w:t>(c)</w:t>
      </w:r>
      <w:r w:rsidRPr="00EE5CFD">
        <w:rPr>
          <w:rFonts w:eastAsia="Arial" w:cs="Arial"/>
        </w:rPr>
        <w:tab/>
        <w:t>They</w:t>
      </w:r>
      <w:r w:rsidRPr="00EE5CFD">
        <w:rPr>
          <w:rFonts w:eastAsia="Arial" w:cs="Arial"/>
          <w:spacing w:val="26"/>
        </w:rPr>
        <w:t xml:space="preserve"> </w:t>
      </w:r>
      <w:r w:rsidRPr="00EE5CFD">
        <w:rPr>
          <w:rFonts w:eastAsia="Arial" w:cs="Arial"/>
        </w:rPr>
        <w:t>accept</w:t>
      </w:r>
      <w:r w:rsidRPr="00EE5CFD">
        <w:rPr>
          <w:rFonts w:eastAsia="Arial" w:cs="Arial"/>
          <w:spacing w:val="6"/>
        </w:rPr>
        <w:t xml:space="preserve"> </w:t>
      </w:r>
      <w:r w:rsidRPr="00EE5CFD">
        <w:rPr>
          <w:rFonts w:eastAsia="Arial" w:cs="Arial"/>
        </w:rPr>
        <w:t>responsibility for</w:t>
      </w:r>
      <w:r w:rsidRPr="00EE5CFD">
        <w:rPr>
          <w:rFonts w:eastAsia="Arial" w:cs="Arial"/>
          <w:spacing w:val="42"/>
        </w:rPr>
        <w:t xml:space="preserve"> </w:t>
      </w:r>
      <w:r w:rsidRPr="00EE5CFD">
        <w:rPr>
          <w:rFonts w:eastAsia="Arial" w:cs="Arial"/>
        </w:rPr>
        <w:t>any</w:t>
      </w:r>
      <w:r w:rsidRPr="00EE5CFD">
        <w:rPr>
          <w:rFonts w:eastAsia="Arial" w:cs="Arial"/>
          <w:spacing w:val="31"/>
        </w:rPr>
        <w:t xml:space="preserve"> </w:t>
      </w:r>
      <w:r w:rsidRPr="00EE5CFD">
        <w:rPr>
          <w:rFonts w:eastAsia="Arial" w:cs="Arial"/>
        </w:rPr>
        <w:t>injury,</w:t>
      </w:r>
      <w:r w:rsidRPr="00EE5CFD">
        <w:rPr>
          <w:rFonts w:eastAsia="Arial" w:cs="Arial"/>
          <w:spacing w:val="36"/>
        </w:rPr>
        <w:t xml:space="preserve"> </w:t>
      </w:r>
      <w:r w:rsidRPr="00EE5CFD">
        <w:rPr>
          <w:rFonts w:eastAsia="Arial" w:cs="Arial"/>
        </w:rPr>
        <w:t>damage</w:t>
      </w:r>
      <w:r w:rsidRPr="00EE5CFD">
        <w:rPr>
          <w:rFonts w:eastAsia="Arial" w:cs="Arial"/>
          <w:spacing w:val="36"/>
        </w:rPr>
        <w:t xml:space="preserve"> </w:t>
      </w:r>
      <w:r w:rsidRPr="00EE5CFD">
        <w:rPr>
          <w:rFonts w:eastAsia="Arial" w:cs="Arial"/>
        </w:rPr>
        <w:t>or</w:t>
      </w:r>
      <w:r w:rsidRPr="00EE5CFD">
        <w:rPr>
          <w:rFonts w:eastAsia="Arial" w:cs="Arial"/>
          <w:spacing w:val="39"/>
        </w:rPr>
        <w:t xml:space="preserve"> </w:t>
      </w:r>
      <w:r w:rsidRPr="00EE5CFD">
        <w:rPr>
          <w:rFonts w:eastAsia="Arial" w:cs="Arial"/>
        </w:rPr>
        <w:t>loss</w:t>
      </w:r>
      <w:r w:rsidRPr="00EE5CFD">
        <w:rPr>
          <w:rFonts w:eastAsia="Arial" w:cs="Arial"/>
          <w:spacing w:val="39"/>
        </w:rPr>
        <w:t xml:space="preserve"> </w:t>
      </w:r>
      <w:r w:rsidRPr="00EE5CFD">
        <w:rPr>
          <w:rFonts w:eastAsia="Arial" w:cs="Arial"/>
        </w:rPr>
        <w:t xml:space="preserve">to </w:t>
      </w:r>
      <w:r w:rsidRPr="00EE5CFD">
        <w:rPr>
          <w:rFonts w:eastAsia="Arial" w:cs="Arial"/>
          <w:w w:val="101"/>
        </w:rPr>
        <w:t xml:space="preserve">the </w:t>
      </w:r>
      <w:r w:rsidRPr="00EE5CFD">
        <w:rPr>
          <w:rFonts w:eastAsia="Arial" w:cs="Arial"/>
        </w:rPr>
        <w:t>extent</w:t>
      </w:r>
      <w:r w:rsidRPr="00EE5CFD">
        <w:rPr>
          <w:rFonts w:eastAsia="Arial" w:cs="Arial"/>
          <w:spacing w:val="14"/>
        </w:rPr>
        <w:t xml:space="preserve"> </w:t>
      </w:r>
      <w:r w:rsidRPr="00EE5CFD">
        <w:rPr>
          <w:rFonts w:eastAsia="Arial" w:cs="Arial"/>
        </w:rPr>
        <w:t>caused</w:t>
      </w:r>
      <w:r w:rsidRPr="00EE5CFD">
        <w:rPr>
          <w:rFonts w:eastAsia="Arial" w:cs="Arial"/>
          <w:spacing w:val="10"/>
        </w:rPr>
        <w:t xml:space="preserve"> </w:t>
      </w:r>
      <w:r w:rsidRPr="00EE5CFD">
        <w:rPr>
          <w:rFonts w:eastAsia="Arial" w:cs="Arial"/>
        </w:rPr>
        <w:t>by</w:t>
      </w:r>
      <w:r w:rsidRPr="00EE5CFD">
        <w:rPr>
          <w:rFonts w:eastAsia="Arial" w:cs="Arial"/>
          <w:spacing w:val="10"/>
        </w:rPr>
        <w:t xml:space="preserve"> </w:t>
      </w:r>
      <w:r w:rsidRPr="00EE5CFD">
        <w:rPr>
          <w:rFonts w:eastAsia="Arial" w:cs="Arial"/>
        </w:rPr>
        <w:t>their</w:t>
      </w:r>
      <w:r w:rsidRPr="00EE5CFD">
        <w:rPr>
          <w:rFonts w:eastAsia="Arial" w:cs="Arial"/>
          <w:spacing w:val="5"/>
        </w:rPr>
        <w:t xml:space="preserve"> </w:t>
      </w:r>
      <w:r w:rsidRPr="00EE5CFD">
        <w:rPr>
          <w:rFonts w:eastAsia="Arial" w:cs="Arial"/>
        </w:rPr>
        <w:t>own</w:t>
      </w:r>
      <w:r w:rsidRPr="00EE5CFD">
        <w:rPr>
          <w:rFonts w:eastAsia="Arial" w:cs="Arial"/>
          <w:spacing w:val="11"/>
        </w:rPr>
        <w:t xml:space="preserve"> </w:t>
      </w:r>
      <w:r w:rsidRPr="00EE5CFD">
        <w:rPr>
          <w:rFonts w:eastAsia="Arial" w:cs="Arial"/>
        </w:rPr>
        <w:t>actions</w:t>
      </w:r>
      <w:r w:rsidRPr="00EE5CFD">
        <w:rPr>
          <w:rFonts w:eastAsia="Arial" w:cs="Arial"/>
          <w:spacing w:val="15"/>
        </w:rPr>
        <w:t xml:space="preserve"> </w:t>
      </w:r>
      <w:r w:rsidRPr="00EE5CFD">
        <w:rPr>
          <w:rFonts w:eastAsia="Arial" w:cs="Arial"/>
        </w:rPr>
        <w:t>or</w:t>
      </w:r>
      <w:r w:rsidRPr="00EE5CFD">
        <w:rPr>
          <w:rFonts w:eastAsia="Arial" w:cs="Arial"/>
          <w:spacing w:val="8"/>
        </w:rPr>
        <w:t xml:space="preserve"> </w:t>
      </w:r>
      <w:proofErr w:type="gramStart"/>
      <w:r w:rsidRPr="00EE5CFD">
        <w:rPr>
          <w:rFonts w:eastAsia="Arial" w:cs="Arial"/>
          <w:w w:val="101"/>
        </w:rPr>
        <w:t>omissions;</w:t>
      </w:r>
      <w:proofErr w:type="gramEnd"/>
    </w:p>
    <w:p w14:paraId="6D3850AB" w14:textId="77777777" w:rsidR="000049E6" w:rsidRPr="00EE5CFD" w:rsidRDefault="000049E6" w:rsidP="006863F4">
      <w:pPr>
        <w:tabs>
          <w:tab w:val="left" w:pos="540"/>
        </w:tabs>
        <w:spacing w:after="120" w:line="240" w:lineRule="auto"/>
        <w:ind w:right="101"/>
        <w:jc w:val="both"/>
        <w:rPr>
          <w:rFonts w:eastAsia="Arial" w:cs="Arial"/>
          <w:w w:val="102"/>
        </w:rPr>
      </w:pPr>
      <w:r w:rsidRPr="00EE5CFD">
        <w:rPr>
          <w:rFonts w:eastAsia="Arial" w:cs="Arial"/>
        </w:rPr>
        <w:t>(d)</w:t>
      </w:r>
      <w:r w:rsidRPr="00EE5CFD">
        <w:rPr>
          <w:rFonts w:eastAsia="Arial" w:cs="Arial"/>
        </w:rPr>
        <w:tab/>
        <w:t>Their</w:t>
      </w:r>
      <w:r w:rsidRPr="00EE5CFD">
        <w:rPr>
          <w:rFonts w:eastAsia="Arial" w:cs="Arial"/>
          <w:spacing w:val="2"/>
        </w:rPr>
        <w:t xml:space="preserve"> </w:t>
      </w:r>
      <w:r w:rsidRPr="00EE5CFD">
        <w:rPr>
          <w:rFonts w:eastAsia="Arial" w:cs="Arial"/>
        </w:rPr>
        <w:t>boat</w:t>
      </w:r>
      <w:r w:rsidRPr="00EE5CFD">
        <w:rPr>
          <w:rFonts w:eastAsia="Arial" w:cs="Arial"/>
          <w:spacing w:val="22"/>
        </w:rPr>
        <w:t xml:space="preserve"> </w:t>
      </w:r>
      <w:r w:rsidRPr="00EE5CFD">
        <w:rPr>
          <w:rFonts w:eastAsia="Arial" w:cs="Arial"/>
        </w:rPr>
        <w:t>is</w:t>
      </w:r>
      <w:r w:rsidRPr="00EE5CFD">
        <w:rPr>
          <w:rFonts w:eastAsia="Arial" w:cs="Arial"/>
          <w:spacing w:val="14"/>
        </w:rPr>
        <w:t xml:space="preserve"> </w:t>
      </w:r>
      <w:r w:rsidRPr="00EE5CFD">
        <w:rPr>
          <w:rFonts w:eastAsia="Arial" w:cs="Arial"/>
        </w:rPr>
        <w:t>in</w:t>
      </w:r>
      <w:r w:rsidRPr="00EE5CFD">
        <w:rPr>
          <w:rFonts w:eastAsia="Arial" w:cs="Arial"/>
          <w:spacing w:val="13"/>
        </w:rPr>
        <w:t xml:space="preserve"> </w:t>
      </w:r>
      <w:r w:rsidRPr="00EE5CFD">
        <w:rPr>
          <w:rFonts w:eastAsia="Arial" w:cs="Arial"/>
        </w:rPr>
        <w:t>good</w:t>
      </w:r>
      <w:r w:rsidRPr="00EE5CFD">
        <w:rPr>
          <w:rFonts w:eastAsia="Arial" w:cs="Arial"/>
          <w:spacing w:val="27"/>
        </w:rPr>
        <w:t xml:space="preserve"> </w:t>
      </w:r>
      <w:r w:rsidRPr="00EE5CFD">
        <w:rPr>
          <w:rFonts w:eastAsia="Arial" w:cs="Arial"/>
        </w:rPr>
        <w:t>order,</w:t>
      </w:r>
      <w:r w:rsidRPr="00EE5CFD">
        <w:rPr>
          <w:rFonts w:eastAsia="Arial" w:cs="Arial"/>
          <w:spacing w:val="17"/>
        </w:rPr>
        <w:t xml:space="preserve"> </w:t>
      </w:r>
      <w:r w:rsidRPr="00EE5CFD">
        <w:rPr>
          <w:rFonts w:eastAsia="Arial" w:cs="Arial"/>
        </w:rPr>
        <w:t>equipped</w:t>
      </w:r>
      <w:r w:rsidRPr="00EE5CFD">
        <w:rPr>
          <w:rFonts w:eastAsia="Arial" w:cs="Arial"/>
          <w:spacing w:val="26"/>
        </w:rPr>
        <w:t xml:space="preserve"> </w:t>
      </w:r>
      <w:r w:rsidRPr="00EE5CFD">
        <w:rPr>
          <w:rFonts w:eastAsia="Arial" w:cs="Arial"/>
        </w:rPr>
        <w:t>to</w:t>
      </w:r>
      <w:r w:rsidRPr="00EE5CFD">
        <w:rPr>
          <w:rFonts w:eastAsia="Arial" w:cs="Arial"/>
          <w:spacing w:val="21"/>
        </w:rPr>
        <w:t xml:space="preserve"> </w:t>
      </w:r>
      <w:r w:rsidRPr="00EE5CFD">
        <w:rPr>
          <w:rFonts w:eastAsia="Arial" w:cs="Arial"/>
        </w:rPr>
        <w:t>sail</w:t>
      </w:r>
      <w:r w:rsidRPr="00EE5CFD">
        <w:rPr>
          <w:rFonts w:eastAsia="Arial" w:cs="Arial"/>
          <w:spacing w:val="8"/>
        </w:rPr>
        <w:t xml:space="preserve"> </w:t>
      </w:r>
      <w:r w:rsidRPr="00EE5CFD">
        <w:rPr>
          <w:rFonts w:eastAsia="Arial" w:cs="Arial"/>
        </w:rPr>
        <w:t>in</w:t>
      </w:r>
      <w:r w:rsidRPr="00EE5CFD">
        <w:rPr>
          <w:rFonts w:eastAsia="Arial" w:cs="Arial"/>
          <w:spacing w:val="13"/>
        </w:rPr>
        <w:t xml:space="preserve"> </w:t>
      </w:r>
      <w:r w:rsidRPr="00EE5CFD">
        <w:rPr>
          <w:rFonts w:eastAsia="Arial" w:cs="Arial"/>
        </w:rPr>
        <w:t>the</w:t>
      </w:r>
      <w:r w:rsidRPr="00EE5CFD">
        <w:rPr>
          <w:rFonts w:eastAsia="Arial" w:cs="Arial"/>
          <w:spacing w:val="15"/>
        </w:rPr>
        <w:t xml:space="preserve"> </w:t>
      </w:r>
      <w:r w:rsidRPr="00EE5CFD">
        <w:rPr>
          <w:rFonts w:eastAsia="Arial" w:cs="Arial"/>
        </w:rPr>
        <w:t>event</w:t>
      </w:r>
      <w:r w:rsidRPr="00EE5CFD">
        <w:rPr>
          <w:rFonts w:eastAsia="Arial" w:cs="Arial"/>
          <w:spacing w:val="9"/>
        </w:rPr>
        <w:t xml:space="preserve"> </w:t>
      </w:r>
      <w:r w:rsidRPr="00EE5CFD">
        <w:rPr>
          <w:rFonts w:eastAsia="Arial" w:cs="Arial"/>
        </w:rPr>
        <w:t>and</w:t>
      </w:r>
      <w:r w:rsidRPr="00EE5CFD">
        <w:rPr>
          <w:rFonts w:eastAsia="Arial" w:cs="Arial"/>
          <w:spacing w:val="16"/>
        </w:rPr>
        <w:t xml:space="preserve"> </w:t>
      </w:r>
      <w:r w:rsidRPr="00EE5CFD">
        <w:rPr>
          <w:rFonts w:eastAsia="Arial" w:cs="Arial"/>
          <w:w w:val="101"/>
        </w:rPr>
        <w:t xml:space="preserve">they </w:t>
      </w:r>
      <w:r w:rsidRPr="00EE5CFD">
        <w:rPr>
          <w:rFonts w:eastAsia="Arial" w:cs="Arial"/>
        </w:rPr>
        <w:t>are</w:t>
      </w:r>
      <w:r w:rsidRPr="00EE5CFD">
        <w:rPr>
          <w:rFonts w:eastAsia="Arial" w:cs="Arial"/>
          <w:spacing w:val="-2"/>
        </w:rPr>
        <w:t xml:space="preserve"> </w:t>
      </w:r>
      <w:r w:rsidRPr="00EE5CFD">
        <w:rPr>
          <w:rFonts w:eastAsia="Arial" w:cs="Arial"/>
        </w:rPr>
        <w:t>fit</w:t>
      </w:r>
      <w:r w:rsidRPr="00EE5CFD">
        <w:rPr>
          <w:rFonts w:eastAsia="Arial" w:cs="Arial"/>
          <w:spacing w:val="14"/>
        </w:rPr>
        <w:t xml:space="preserve"> </w:t>
      </w:r>
      <w:r w:rsidRPr="00EE5CFD">
        <w:rPr>
          <w:rFonts w:eastAsia="Arial" w:cs="Arial"/>
        </w:rPr>
        <w:t>to</w:t>
      </w:r>
      <w:r w:rsidRPr="00EE5CFD">
        <w:rPr>
          <w:rFonts w:eastAsia="Arial" w:cs="Arial"/>
          <w:spacing w:val="13"/>
        </w:rPr>
        <w:t xml:space="preserve"> </w:t>
      </w:r>
      <w:proofErr w:type="gramStart"/>
      <w:r w:rsidRPr="00EE5CFD">
        <w:rPr>
          <w:rFonts w:eastAsia="Arial" w:cs="Arial"/>
          <w:w w:val="102"/>
        </w:rPr>
        <w:t>participate;</w:t>
      </w:r>
      <w:proofErr w:type="gramEnd"/>
    </w:p>
    <w:p w14:paraId="247BAB61" w14:textId="77777777" w:rsidR="000049E6" w:rsidRPr="00EE5CFD" w:rsidRDefault="000049E6" w:rsidP="006863F4">
      <w:pPr>
        <w:tabs>
          <w:tab w:val="left" w:pos="560"/>
        </w:tabs>
        <w:spacing w:after="120" w:line="240" w:lineRule="auto"/>
        <w:ind w:right="101"/>
        <w:jc w:val="both"/>
        <w:rPr>
          <w:rFonts w:eastAsia="Arial" w:cs="Arial"/>
        </w:rPr>
      </w:pPr>
      <w:r w:rsidRPr="00EE5CFD">
        <w:rPr>
          <w:rFonts w:eastAsia="Arial" w:cs="Arial"/>
        </w:rPr>
        <w:t>(e)</w:t>
      </w:r>
      <w:r w:rsidRPr="00EE5CFD">
        <w:rPr>
          <w:rFonts w:eastAsia="Arial" w:cs="Arial"/>
        </w:rPr>
        <w:tab/>
        <w:t>The</w:t>
      </w:r>
      <w:r w:rsidRPr="00EE5CFD">
        <w:rPr>
          <w:rFonts w:eastAsia="Arial" w:cs="Arial"/>
          <w:spacing w:val="3"/>
        </w:rPr>
        <w:t xml:space="preserve"> </w:t>
      </w:r>
      <w:r w:rsidRPr="00EE5CFD">
        <w:rPr>
          <w:rFonts w:eastAsia="Arial" w:cs="Arial"/>
        </w:rPr>
        <w:t>provision</w:t>
      </w:r>
      <w:r w:rsidRPr="00EE5CFD">
        <w:rPr>
          <w:rFonts w:eastAsia="Arial" w:cs="Arial"/>
          <w:spacing w:val="20"/>
        </w:rPr>
        <w:t xml:space="preserve"> </w:t>
      </w:r>
      <w:r w:rsidRPr="00EE5CFD">
        <w:rPr>
          <w:rFonts w:eastAsia="Arial" w:cs="Arial"/>
        </w:rPr>
        <w:t>of</w:t>
      </w:r>
      <w:r w:rsidRPr="00EE5CFD">
        <w:rPr>
          <w:rFonts w:eastAsia="Arial" w:cs="Arial"/>
          <w:spacing w:val="19"/>
        </w:rPr>
        <w:t xml:space="preserve"> </w:t>
      </w:r>
      <w:r w:rsidRPr="00EE5CFD">
        <w:rPr>
          <w:rFonts w:eastAsia="Arial" w:cs="Arial"/>
        </w:rPr>
        <w:t>a</w:t>
      </w:r>
      <w:r w:rsidRPr="00EE5CFD">
        <w:rPr>
          <w:rFonts w:eastAsia="Arial" w:cs="Arial"/>
          <w:spacing w:val="10"/>
        </w:rPr>
        <w:t xml:space="preserve"> </w:t>
      </w:r>
      <w:r w:rsidRPr="00EE5CFD">
        <w:rPr>
          <w:rFonts w:eastAsia="Arial" w:cs="Arial"/>
        </w:rPr>
        <w:t>race</w:t>
      </w:r>
      <w:r w:rsidRPr="00EE5CFD">
        <w:rPr>
          <w:rFonts w:eastAsia="Arial" w:cs="Arial"/>
          <w:spacing w:val="11"/>
        </w:rPr>
        <w:t xml:space="preserve"> </w:t>
      </w:r>
      <w:r w:rsidRPr="00EE5CFD">
        <w:rPr>
          <w:rFonts w:eastAsia="Arial" w:cs="Arial"/>
        </w:rPr>
        <w:t>management</w:t>
      </w:r>
      <w:r w:rsidRPr="00EE5CFD">
        <w:rPr>
          <w:rFonts w:eastAsia="Arial" w:cs="Arial"/>
          <w:spacing w:val="14"/>
        </w:rPr>
        <w:t xml:space="preserve"> </w:t>
      </w:r>
      <w:r w:rsidRPr="00EE5CFD">
        <w:rPr>
          <w:rFonts w:eastAsia="Arial" w:cs="Arial"/>
        </w:rPr>
        <w:t>team,</w:t>
      </w:r>
      <w:r w:rsidRPr="00EE5CFD">
        <w:rPr>
          <w:rFonts w:eastAsia="Arial" w:cs="Arial"/>
          <w:spacing w:val="14"/>
        </w:rPr>
        <w:t xml:space="preserve"> </w:t>
      </w:r>
      <w:r w:rsidRPr="00EE5CFD">
        <w:rPr>
          <w:rFonts w:eastAsia="Arial" w:cs="Arial"/>
        </w:rPr>
        <w:t>patrol</w:t>
      </w:r>
      <w:r w:rsidRPr="00EE5CFD">
        <w:rPr>
          <w:rFonts w:eastAsia="Arial" w:cs="Arial"/>
          <w:spacing w:val="22"/>
        </w:rPr>
        <w:t xml:space="preserve"> </w:t>
      </w:r>
      <w:r w:rsidRPr="00EE5CFD">
        <w:rPr>
          <w:rFonts w:eastAsia="Arial" w:cs="Arial"/>
        </w:rPr>
        <w:t>boats</w:t>
      </w:r>
      <w:r w:rsidRPr="00EE5CFD">
        <w:rPr>
          <w:rFonts w:eastAsia="Arial" w:cs="Arial"/>
          <w:spacing w:val="26"/>
        </w:rPr>
        <w:t xml:space="preserve"> </w:t>
      </w:r>
      <w:r w:rsidRPr="00EE5CFD">
        <w:rPr>
          <w:rFonts w:eastAsia="Arial" w:cs="Arial"/>
        </w:rPr>
        <w:t>and</w:t>
      </w:r>
      <w:r w:rsidRPr="00EE5CFD">
        <w:rPr>
          <w:rFonts w:eastAsia="Arial" w:cs="Arial"/>
          <w:spacing w:val="17"/>
        </w:rPr>
        <w:t xml:space="preserve"> </w:t>
      </w:r>
      <w:r w:rsidRPr="00EE5CFD">
        <w:rPr>
          <w:rFonts w:eastAsia="Arial" w:cs="Arial"/>
          <w:w w:val="101"/>
        </w:rPr>
        <w:t xml:space="preserve">other </w:t>
      </w:r>
      <w:r w:rsidRPr="00EE5CFD">
        <w:rPr>
          <w:rFonts w:eastAsia="Arial" w:cs="Arial"/>
        </w:rPr>
        <w:t>officials</w:t>
      </w:r>
      <w:r w:rsidRPr="00EE5CFD">
        <w:rPr>
          <w:rFonts w:eastAsia="Arial" w:cs="Arial"/>
          <w:spacing w:val="8"/>
        </w:rPr>
        <w:t xml:space="preserve"> </w:t>
      </w:r>
      <w:r w:rsidRPr="00EE5CFD">
        <w:rPr>
          <w:rFonts w:eastAsia="Arial" w:cs="Arial"/>
        </w:rPr>
        <w:t>and volunteers</w:t>
      </w:r>
      <w:r w:rsidRPr="00EE5CFD">
        <w:rPr>
          <w:rFonts w:eastAsia="Arial" w:cs="Arial"/>
          <w:spacing w:val="-3"/>
        </w:rPr>
        <w:t xml:space="preserve"> </w:t>
      </w:r>
      <w:r w:rsidRPr="00EE5CFD">
        <w:rPr>
          <w:rFonts w:eastAsia="Arial" w:cs="Arial"/>
        </w:rPr>
        <w:t>by</w:t>
      </w:r>
      <w:r w:rsidRPr="00EE5CFD">
        <w:rPr>
          <w:rFonts w:eastAsia="Arial" w:cs="Arial"/>
          <w:spacing w:val="2"/>
        </w:rPr>
        <w:t xml:space="preserve"> </w:t>
      </w:r>
      <w:r w:rsidRPr="00EE5CFD">
        <w:rPr>
          <w:rFonts w:eastAsia="Arial" w:cs="Arial"/>
        </w:rPr>
        <w:t>the</w:t>
      </w:r>
      <w:r w:rsidRPr="00EE5CFD">
        <w:rPr>
          <w:rFonts w:eastAsia="Arial" w:cs="Arial"/>
          <w:spacing w:val="-1"/>
        </w:rPr>
        <w:t xml:space="preserve"> </w:t>
      </w:r>
      <w:r w:rsidRPr="00EE5CFD">
        <w:rPr>
          <w:rFonts w:eastAsia="Arial" w:cs="Arial"/>
        </w:rPr>
        <w:t>event</w:t>
      </w:r>
      <w:r w:rsidRPr="00EE5CFD">
        <w:rPr>
          <w:rFonts w:eastAsia="Arial" w:cs="Arial"/>
          <w:spacing w:val="-7"/>
        </w:rPr>
        <w:t xml:space="preserve"> </w:t>
      </w:r>
      <w:r w:rsidRPr="00EE5CFD">
        <w:rPr>
          <w:rFonts w:eastAsia="Arial" w:cs="Arial"/>
        </w:rPr>
        <w:t>organizer</w:t>
      </w:r>
      <w:r w:rsidRPr="00EE5CFD">
        <w:rPr>
          <w:rFonts w:eastAsia="Arial" w:cs="Arial"/>
          <w:spacing w:val="-10"/>
        </w:rPr>
        <w:t xml:space="preserve"> </w:t>
      </w:r>
      <w:r w:rsidRPr="00EE5CFD">
        <w:rPr>
          <w:rFonts w:eastAsia="Arial" w:cs="Arial"/>
        </w:rPr>
        <w:t>does not</w:t>
      </w:r>
      <w:r w:rsidRPr="00EE5CFD">
        <w:rPr>
          <w:rFonts w:eastAsia="Arial" w:cs="Arial"/>
          <w:spacing w:val="6"/>
        </w:rPr>
        <w:t xml:space="preserve"> </w:t>
      </w:r>
      <w:r w:rsidRPr="00EE5CFD">
        <w:rPr>
          <w:rFonts w:eastAsia="Arial" w:cs="Arial"/>
        </w:rPr>
        <w:t>relieve</w:t>
      </w:r>
      <w:r w:rsidRPr="00EE5CFD">
        <w:rPr>
          <w:rFonts w:eastAsia="Arial" w:cs="Arial"/>
          <w:spacing w:val="-12"/>
        </w:rPr>
        <w:t xml:space="preserve"> </w:t>
      </w:r>
      <w:r w:rsidRPr="00EE5CFD">
        <w:rPr>
          <w:rFonts w:eastAsia="Arial" w:cs="Arial"/>
          <w:w w:val="101"/>
        </w:rPr>
        <w:t xml:space="preserve">them </w:t>
      </w:r>
      <w:r w:rsidRPr="00EE5CFD">
        <w:rPr>
          <w:rFonts w:eastAsia="Arial" w:cs="Arial"/>
        </w:rPr>
        <w:t>of</w:t>
      </w:r>
      <w:r w:rsidRPr="00EE5CFD">
        <w:rPr>
          <w:rFonts w:eastAsia="Arial" w:cs="Arial"/>
          <w:spacing w:val="10"/>
        </w:rPr>
        <w:t xml:space="preserve"> </w:t>
      </w:r>
      <w:r w:rsidRPr="00EE5CFD">
        <w:rPr>
          <w:rFonts w:eastAsia="Arial" w:cs="Arial"/>
        </w:rPr>
        <w:t>their</w:t>
      </w:r>
      <w:r w:rsidRPr="00EE5CFD">
        <w:rPr>
          <w:rFonts w:eastAsia="Arial" w:cs="Arial"/>
          <w:spacing w:val="5"/>
        </w:rPr>
        <w:t xml:space="preserve"> </w:t>
      </w:r>
      <w:r w:rsidRPr="00EE5CFD">
        <w:rPr>
          <w:rFonts w:eastAsia="Arial" w:cs="Arial"/>
        </w:rPr>
        <w:t>own</w:t>
      </w:r>
      <w:r w:rsidRPr="00EE5CFD">
        <w:rPr>
          <w:rFonts w:eastAsia="Arial" w:cs="Arial"/>
          <w:spacing w:val="11"/>
        </w:rPr>
        <w:t xml:space="preserve"> </w:t>
      </w:r>
      <w:proofErr w:type="gramStart"/>
      <w:r w:rsidRPr="00EE5CFD">
        <w:rPr>
          <w:rFonts w:eastAsia="Arial" w:cs="Arial"/>
          <w:w w:val="101"/>
        </w:rPr>
        <w:t>responsibilities;</w:t>
      </w:r>
      <w:proofErr w:type="gramEnd"/>
      <w:r w:rsidRPr="00EE5CFD">
        <w:rPr>
          <w:rFonts w:eastAsia="Arial" w:cs="Arial"/>
        </w:rPr>
        <w:t xml:space="preserve"> </w:t>
      </w:r>
    </w:p>
    <w:p w14:paraId="376A7A6F" w14:textId="77777777" w:rsidR="000049E6" w:rsidRPr="00EE5CFD" w:rsidRDefault="000049E6" w:rsidP="006863F4">
      <w:pPr>
        <w:tabs>
          <w:tab w:val="left" w:pos="560"/>
        </w:tabs>
        <w:spacing w:after="120" w:line="240" w:lineRule="auto"/>
        <w:ind w:right="101"/>
        <w:jc w:val="both"/>
        <w:rPr>
          <w:rFonts w:eastAsia="Arial" w:cs="Arial"/>
          <w:w w:val="101"/>
        </w:rPr>
      </w:pPr>
      <w:r w:rsidRPr="00EE5CFD">
        <w:rPr>
          <w:rFonts w:eastAsia="Arial" w:cs="Arial"/>
        </w:rPr>
        <w:t>(f)</w:t>
      </w:r>
      <w:r w:rsidRPr="00EE5CFD">
        <w:rPr>
          <w:rFonts w:eastAsia="Arial" w:cs="Arial"/>
        </w:rPr>
        <w:tab/>
        <w:t>The</w:t>
      </w:r>
      <w:r w:rsidRPr="00EE5CFD">
        <w:rPr>
          <w:rFonts w:eastAsia="Arial" w:cs="Arial"/>
          <w:spacing w:val="25"/>
        </w:rPr>
        <w:t xml:space="preserve"> </w:t>
      </w:r>
      <w:r w:rsidRPr="00EE5CFD">
        <w:rPr>
          <w:rFonts w:eastAsia="Arial" w:cs="Arial"/>
        </w:rPr>
        <w:t>provision</w:t>
      </w:r>
      <w:r w:rsidRPr="00EE5CFD">
        <w:rPr>
          <w:rFonts w:eastAsia="Arial" w:cs="Arial"/>
          <w:spacing w:val="43"/>
        </w:rPr>
        <w:t xml:space="preserve"> </w:t>
      </w:r>
      <w:r w:rsidRPr="00EE5CFD">
        <w:rPr>
          <w:rFonts w:eastAsia="Arial" w:cs="Arial"/>
        </w:rPr>
        <w:t>of</w:t>
      </w:r>
      <w:r w:rsidRPr="00EE5CFD">
        <w:rPr>
          <w:rFonts w:eastAsia="Arial" w:cs="Arial"/>
          <w:spacing w:val="42"/>
        </w:rPr>
        <w:t xml:space="preserve"> </w:t>
      </w:r>
      <w:r w:rsidRPr="00EE5CFD">
        <w:rPr>
          <w:rFonts w:eastAsia="Arial" w:cs="Arial"/>
        </w:rPr>
        <w:t>patrol boat cover</w:t>
      </w:r>
      <w:r w:rsidRPr="00EE5CFD">
        <w:rPr>
          <w:rFonts w:eastAsia="Arial" w:cs="Arial"/>
          <w:spacing w:val="40"/>
        </w:rPr>
        <w:t xml:space="preserve"> </w:t>
      </w:r>
      <w:r w:rsidRPr="00EE5CFD">
        <w:rPr>
          <w:rFonts w:eastAsia="Arial" w:cs="Arial"/>
        </w:rPr>
        <w:t>is</w:t>
      </w:r>
      <w:r w:rsidRPr="00EE5CFD">
        <w:rPr>
          <w:rFonts w:eastAsia="Arial" w:cs="Arial"/>
          <w:spacing w:val="36"/>
        </w:rPr>
        <w:t xml:space="preserve"> </w:t>
      </w:r>
      <w:r w:rsidRPr="00EE5CFD">
        <w:rPr>
          <w:rFonts w:eastAsia="Arial" w:cs="Arial"/>
        </w:rPr>
        <w:t>limited to such</w:t>
      </w:r>
      <w:r w:rsidRPr="00EE5CFD">
        <w:rPr>
          <w:rFonts w:eastAsia="Arial" w:cs="Arial"/>
          <w:spacing w:val="40"/>
        </w:rPr>
        <w:t xml:space="preserve"> </w:t>
      </w:r>
      <w:r w:rsidRPr="00EE5CFD">
        <w:rPr>
          <w:rFonts w:eastAsia="Arial" w:cs="Arial"/>
        </w:rPr>
        <w:t>assistance, particularly in</w:t>
      </w:r>
      <w:r w:rsidRPr="00EE5CFD">
        <w:rPr>
          <w:rFonts w:eastAsia="Arial" w:cs="Arial"/>
          <w:spacing w:val="37"/>
        </w:rPr>
        <w:t xml:space="preserve"> </w:t>
      </w:r>
      <w:r w:rsidRPr="00EE5CFD">
        <w:rPr>
          <w:rFonts w:eastAsia="Arial" w:cs="Arial"/>
        </w:rPr>
        <w:t>extreme</w:t>
      </w:r>
      <w:r w:rsidRPr="00EE5CFD">
        <w:rPr>
          <w:rFonts w:eastAsia="Arial" w:cs="Arial"/>
          <w:spacing w:val="37"/>
        </w:rPr>
        <w:t xml:space="preserve"> </w:t>
      </w:r>
      <w:r w:rsidRPr="00EE5CFD">
        <w:rPr>
          <w:rFonts w:eastAsia="Arial" w:cs="Arial"/>
        </w:rPr>
        <w:t>weather</w:t>
      </w:r>
      <w:r w:rsidRPr="00EE5CFD">
        <w:rPr>
          <w:rFonts w:eastAsia="Arial" w:cs="Arial"/>
          <w:spacing w:val="37"/>
        </w:rPr>
        <w:t xml:space="preserve"> </w:t>
      </w:r>
      <w:r w:rsidRPr="00EE5CFD">
        <w:rPr>
          <w:rFonts w:eastAsia="Arial" w:cs="Arial"/>
        </w:rPr>
        <w:t>conditions, as</w:t>
      </w:r>
      <w:r w:rsidRPr="00EE5CFD">
        <w:rPr>
          <w:rFonts w:eastAsia="Arial" w:cs="Arial"/>
          <w:spacing w:val="33"/>
        </w:rPr>
        <w:t xml:space="preserve"> </w:t>
      </w:r>
      <w:r w:rsidRPr="00EE5CFD">
        <w:rPr>
          <w:rFonts w:eastAsia="Arial" w:cs="Arial"/>
        </w:rPr>
        <w:t>can</w:t>
      </w:r>
      <w:r w:rsidRPr="00EE5CFD">
        <w:rPr>
          <w:rFonts w:eastAsia="Arial" w:cs="Arial"/>
          <w:spacing w:val="39"/>
        </w:rPr>
        <w:t xml:space="preserve"> </w:t>
      </w:r>
      <w:r w:rsidRPr="00EE5CFD">
        <w:rPr>
          <w:rFonts w:eastAsia="Arial" w:cs="Arial"/>
        </w:rPr>
        <w:t>be</w:t>
      </w:r>
      <w:r w:rsidRPr="00EE5CFD">
        <w:rPr>
          <w:rFonts w:eastAsia="Arial" w:cs="Arial"/>
          <w:spacing w:val="38"/>
        </w:rPr>
        <w:t xml:space="preserve"> </w:t>
      </w:r>
      <w:r w:rsidRPr="00EE5CFD">
        <w:rPr>
          <w:rFonts w:eastAsia="Arial" w:cs="Arial"/>
          <w:w w:val="102"/>
        </w:rPr>
        <w:t xml:space="preserve">practically </w:t>
      </w:r>
      <w:r w:rsidRPr="00EE5CFD">
        <w:rPr>
          <w:rFonts w:eastAsia="Arial" w:cs="Arial"/>
        </w:rPr>
        <w:t>provided</w:t>
      </w:r>
      <w:r w:rsidRPr="00EE5CFD">
        <w:rPr>
          <w:rFonts w:eastAsia="Arial" w:cs="Arial"/>
          <w:spacing w:val="17"/>
        </w:rPr>
        <w:t xml:space="preserve"> </w:t>
      </w:r>
      <w:r w:rsidRPr="00EE5CFD">
        <w:rPr>
          <w:rFonts w:eastAsia="Arial" w:cs="Arial"/>
        </w:rPr>
        <w:t>in</w:t>
      </w:r>
      <w:r w:rsidRPr="00EE5CFD">
        <w:rPr>
          <w:rFonts w:eastAsia="Arial" w:cs="Arial"/>
          <w:spacing w:val="5"/>
        </w:rPr>
        <w:t xml:space="preserve"> </w:t>
      </w:r>
      <w:r w:rsidRPr="00EE5CFD">
        <w:rPr>
          <w:rFonts w:eastAsia="Arial" w:cs="Arial"/>
        </w:rPr>
        <w:t>the</w:t>
      </w:r>
      <w:r w:rsidRPr="00EE5CFD">
        <w:rPr>
          <w:rFonts w:eastAsia="Arial" w:cs="Arial"/>
          <w:spacing w:val="7"/>
        </w:rPr>
        <w:t xml:space="preserve"> </w:t>
      </w:r>
      <w:proofErr w:type="gramStart"/>
      <w:r w:rsidRPr="00EE5CFD">
        <w:rPr>
          <w:rFonts w:eastAsia="Arial" w:cs="Arial"/>
          <w:w w:val="101"/>
        </w:rPr>
        <w:t>circumstances</w:t>
      </w:r>
      <w:r>
        <w:rPr>
          <w:rFonts w:eastAsia="Arial" w:cs="Arial"/>
          <w:w w:val="101"/>
        </w:rPr>
        <w:t>;</w:t>
      </w:r>
      <w:proofErr w:type="gramEnd"/>
    </w:p>
    <w:p w14:paraId="21855356" w14:textId="0AE7D822" w:rsidR="00E53619" w:rsidRPr="007A40EE" w:rsidRDefault="000049E6" w:rsidP="006863F4">
      <w:pPr>
        <w:spacing w:before="120" w:after="120" w:line="240" w:lineRule="auto"/>
        <w:rPr>
          <w:rFonts w:cstheme="minorHAnsi"/>
        </w:rPr>
      </w:pPr>
      <w:r w:rsidRPr="007A40EE">
        <w:rPr>
          <w:rFonts w:eastAsia="Arial" w:cs="Arial"/>
          <w:w w:val="101"/>
        </w:rPr>
        <w:t>(g)</w:t>
      </w:r>
      <w:r w:rsidRPr="007A40EE">
        <w:rPr>
          <w:rFonts w:eastAsia="Arial" w:cs="Arial"/>
          <w:w w:val="101"/>
        </w:rPr>
        <w:tab/>
      </w:r>
      <w:r w:rsidRPr="007A40EE">
        <w:rPr>
          <w:rFonts w:cs="Arial"/>
          <w:lang w:eastAsia="en-GB"/>
        </w:rPr>
        <w:t>It is their responsibility to familiarise themselves with any risks specific to this venue or this event drawn to their attention in any rules and information produced for the venue or event and to attend any safety briefing held for the event.</w:t>
      </w:r>
    </w:p>
    <w:p w14:paraId="5B2F08D2" w14:textId="6A4E3CF6" w:rsidR="00142456" w:rsidRPr="00DC31B1" w:rsidRDefault="00142456" w:rsidP="006863F4">
      <w:pPr>
        <w:pStyle w:val="ListParagraph"/>
        <w:numPr>
          <w:ilvl w:val="0"/>
          <w:numId w:val="20"/>
        </w:numPr>
        <w:spacing w:before="120" w:after="120" w:line="240" w:lineRule="auto"/>
        <w:contextualSpacing w:val="0"/>
        <w:rPr>
          <w:rFonts w:cstheme="minorHAnsi"/>
          <w:b/>
          <w:bCs/>
          <w:sz w:val="24"/>
          <w:szCs w:val="24"/>
        </w:rPr>
      </w:pPr>
      <w:r w:rsidRPr="00DC31B1">
        <w:rPr>
          <w:rFonts w:cstheme="minorHAnsi"/>
          <w:b/>
          <w:bCs/>
          <w:sz w:val="24"/>
          <w:szCs w:val="24"/>
        </w:rPr>
        <w:t>INSURANCE</w:t>
      </w:r>
    </w:p>
    <w:p w14:paraId="568589E0" w14:textId="6F69DF4C" w:rsidR="00245AD9" w:rsidRPr="00DC31B1" w:rsidRDefault="008C7220" w:rsidP="006863F4">
      <w:pPr>
        <w:pStyle w:val="ListParagraph"/>
        <w:numPr>
          <w:ilvl w:val="1"/>
          <w:numId w:val="20"/>
        </w:numPr>
        <w:spacing w:before="120" w:after="120" w:line="240" w:lineRule="auto"/>
        <w:ind w:left="851" w:hanging="567"/>
        <w:contextualSpacing w:val="0"/>
        <w:rPr>
          <w:rFonts w:cstheme="minorHAnsi"/>
        </w:rPr>
      </w:pPr>
      <w:r w:rsidRPr="00DC31B1">
        <w:rPr>
          <w:rFonts w:cstheme="minorHAnsi"/>
        </w:rPr>
        <w:t>Each participating boat shall be insured with valid third-party liability insurance with a minimum cover of £2,000,000 per incident or the equivalent.</w:t>
      </w:r>
    </w:p>
    <w:p w14:paraId="108ACFEA" w14:textId="5CF68A37" w:rsidR="00142456" w:rsidRPr="00DC31B1" w:rsidRDefault="00936831" w:rsidP="006863F4">
      <w:pPr>
        <w:pStyle w:val="ListParagraph"/>
        <w:numPr>
          <w:ilvl w:val="0"/>
          <w:numId w:val="20"/>
        </w:numPr>
        <w:spacing w:before="120" w:after="120" w:line="240" w:lineRule="auto"/>
        <w:contextualSpacing w:val="0"/>
        <w:rPr>
          <w:rFonts w:cstheme="minorHAnsi"/>
          <w:b/>
          <w:bCs/>
          <w:sz w:val="24"/>
          <w:szCs w:val="24"/>
        </w:rPr>
      </w:pPr>
      <w:r w:rsidRPr="00DC31B1">
        <w:rPr>
          <w:rFonts w:cstheme="minorHAnsi"/>
          <w:b/>
          <w:bCs/>
          <w:sz w:val="24"/>
          <w:szCs w:val="24"/>
        </w:rPr>
        <w:t>PRIZES</w:t>
      </w:r>
    </w:p>
    <w:p w14:paraId="3AAEB675" w14:textId="5FAE5AF9" w:rsidR="004657F7" w:rsidRPr="00DC31B1" w:rsidRDefault="004657F7" w:rsidP="006863F4">
      <w:pPr>
        <w:pStyle w:val="ListParagraph"/>
        <w:numPr>
          <w:ilvl w:val="1"/>
          <w:numId w:val="20"/>
        </w:numPr>
        <w:spacing w:before="120" w:after="120" w:line="240" w:lineRule="auto"/>
        <w:contextualSpacing w:val="0"/>
        <w:rPr>
          <w:rFonts w:cstheme="minorHAnsi"/>
        </w:rPr>
      </w:pPr>
      <w:r w:rsidRPr="00DC31B1">
        <w:rPr>
          <w:rFonts w:cstheme="minorHAnsi"/>
        </w:rPr>
        <w:t xml:space="preserve">Prizes will be given as </w:t>
      </w:r>
      <w:r w:rsidR="00FA7BB8">
        <w:rPr>
          <w:rFonts w:cstheme="minorHAnsi"/>
        </w:rPr>
        <w:t xml:space="preserve">set out in </w:t>
      </w:r>
      <w:hyperlink r:id="rId18" w:history="1">
        <w:r w:rsidR="00FA7BB8" w:rsidRPr="00FA7BB8">
          <w:rPr>
            <w:color w:val="0000FF"/>
            <w:u w:val="single"/>
          </w:rPr>
          <w:t>Rules (csysa.org.uk)</w:t>
        </w:r>
      </w:hyperlink>
    </w:p>
    <w:p w14:paraId="2E7469DF" w14:textId="3A2F1112" w:rsidR="00936831" w:rsidRPr="00DC31B1" w:rsidRDefault="00936831" w:rsidP="006863F4">
      <w:pPr>
        <w:pStyle w:val="ListParagraph"/>
        <w:numPr>
          <w:ilvl w:val="0"/>
          <w:numId w:val="20"/>
        </w:numPr>
        <w:spacing w:before="120" w:after="120" w:line="240" w:lineRule="auto"/>
        <w:contextualSpacing w:val="0"/>
        <w:rPr>
          <w:rFonts w:cstheme="minorHAnsi"/>
          <w:b/>
          <w:bCs/>
          <w:sz w:val="24"/>
          <w:szCs w:val="24"/>
        </w:rPr>
      </w:pPr>
      <w:r w:rsidRPr="00DC31B1">
        <w:rPr>
          <w:rFonts w:cstheme="minorHAnsi"/>
          <w:b/>
          <w:bCs/>
          <w:sz w:val="24"/>
          <w:szCs w:val="24"/>
        </w:rPr>
        <w:t>FURTHER INFORMATION</w:t>
      </w:r>
    </w:p>
    <w:p w14:paraId="27EAC63A" w14:textId="466B4A12" w:rsidR="00DA4D3D" w:rsidRPr="00DC31B1" w:rsidRDefault="00893476" w:rsidP="006863F4">
      <w:pPr>
        <w:pStyle w:val="ListParagraph"/>
        <w:numPr>
          <w:ilvl w:val="1"/>
          <w:numId w:val="20"/>
        </w:numPr>
        <w:spacing w:before="120" w:after="120" w:line="240" w:lineRule="auto"/>
        <w:ind w:left="993" w:hanging="709"/>
        <w:contextualSpacing w:val="0"/>
        <w:rPr>
          <w:rFonts w:cstheme="minorHAnsi"/>
        </w:rPr>
      </w:pPr>
      <w:r w:rsidRPr="00DC31B1">
        <w:rPr>
          <w:rFonts w:cstheme="minorHAnsi"/>
        </w:rPr>
        <w:t>COVID-19 INFORMATION</w:t>
      </w:r>
    </w:p>
    <w:p w14:paraId="55D1D0FF" w14:textId="33FF8F06" w:rsidR="005B527F" w:rsidRPr="00782D4C" w:rsidRDefault="005A0621" w:rsidP="006863F4">
      <w:pPr>
        <w:pStyle w:val="ListParagraph"/>
        <w:numPr>
          <w:ilvl w:val="2"/>
          <w:numId w:val="20"/>
        </w:numPr>
        <w:spacing w:before="120" w:after="120" w:line="240" w:lineRule="auto"/>
        <w:contextualSpacing w:val="0"/>
        <w:rPr>
          <w:rFonts w:cstheme="minorHAnsi"/>
        </w:rPr>
      </w:pPr>
      <w:r w:rsidRPr="00311539">
        <w:rPr>
          <w:rFonts w:cstheme="minorHAnsi"/>
        </w:rPr>
        <w:t xml:space="preserve">We may need to impose restrictions both onshore and offshore depending on the prevailing Covid-19 situation.  The nature of </w:t>
      </w:r>
      <w:r>
        <w:rPr>
          <w:rFonts w:cstheme="minorHAnsi"/>
        </w:rPr>
        <w:t xml:space="preserve">any </w:t>
      </w:r>
      <w:r w:rsidRPr="00311539">
        <w:rPr>
          <w:rFonts w:cstheme="minorHAnsi"/>
        </w:rPr>
        <w:t>restrictions will be communicated to competitors in the pre-event briefing note.</w:t>
      </w:r>
      <w:r w:rsidR="00C31CA0">
        <w:rPr>
          <w:rFonts w:cstheme="minorHAnsi"/>
        </w:rPr>
        <w:t xml:space="preserve">  </w:t>
      </w:r>
      <w:r w:rsidR="00FA7BB8">
        <w:rPr>
          <w:rFonts w:cstheme="minorHAnsi"/>
        </w:rPr>
        <w:t>By 20:00 o</w:t>
      </w:r>
      <w:r w:rsidR="00616273" w:rsidRPr="00782D4C">
        <w:rPr>
          <w:rFonts w:cstheme="minorHAnsi"/>
        </w:rPr>
        <w:t xml:space="preserve">n </w:t>
      </w:r>
      <w:r w:rsidR="00FA7BB8" w:rsidRPr="00FA7BB8">
        <w:rPr>
          <w:rFonts w:cstheme="minorHAnsi"/>
        </w:rPr>
        <w:t>Thursday</w:t>
      </w:r>
      <w:r w:rsidR="00B953A4" w:rsidRPr="00FA7BB8">
        <w:rPr>
          <w:rFonts w:cstheme="minorHAnsi"/>
        </w:rPr>
        <w:t xml:space="preserve"> </w:t>
      </w:r>
      <w:r w:rsidR="00FA7BB8" w:rsidRPr="00FA7BB8">
        <w:rPr>
          <w:rFonts w:cstheme="minorHAnsi"/>
        </w:rPr>
        <w:t>1</w:t>
      </w:r>
      <w:r w:rsidR="00054372">
        <w:rPr>
          <w:rFonts w:cstheme="minorHAnsi"/>
        </w:rPr>
        <w:t>9 May</w:t>
      </w:r>
      <w:r w:rsidR="00FA7BB8" w:rsidRPr="00FA7BB8">
        <w:rPr>
          <w:rFonts w:cstheme="minorHAnsi"/>
        </w:rPr>
        <w:t xml:space="preserve"> 202</w:t>
      </w:r>
      <w:r w:rsidR="003534E2">
        <w:rPr>
          <w:rFonts w:cstheme="minorHAnsi"/>
        </w:rPr>
        <w:t>2</w:t>
      </w:r>
      <w:r w:rsidR="0005346F">
        <w:rPr>
          <w:rFonts w:cstheme="minorHAnsi"/>
        </w:rPr>
        <w:t xml:space="preserve"> </w:t>
      </w:r>
      <w:r w:rsidR="00703201" w:rsidRPr="00782D4C">
        <w:rPr>
          <w:rFonts w:cstheme="minorHAnsi"/>
        </w:rPr>
        <w:t>a final dec</w:t>
      </w:r>
      <w:r w:rsidR="004722AE" w:rsidRPr="00782D4C">
        <w:rPr>
          <w:rFonts w:cstheme="minorHAnsi"/>
        </w:rPr>
        <w:t>ision will be made</w:t>
      </w:r>
      <w:r w:rsidR="00AE48C1" w:rsidRPr="00782D4C">
        <w:rPr>
          <w:rFonts w:cstheme="minorHAnsi"/>
        </w:rPr>
        <w:t xml:space="preserve"> on whether the event can proceed</w:t>
      </w:r>
      <w:r w:rsidR="00DD4131" w:rsidRPr="00782D4C">
        <w:rPr>
          <w:rFonts w:cstheme="minorHAnsi"/>
        </w:rPr>
        <w:t xml:space="preserve"> based on the </w:t>
      </w:r>
      <w:r w:rsidR="00AE48C1" w:rsidRPr="00782D4C">
        <w:rPr>
          <w:rFonts w:cstheme="minorHAnsi"/>
        </w:rPr>
        <w:t>forecast wind strength</w:t>
      </w:r>
      <w:r w:rsidR="00DD4131" w:rsidRPr="00782D4C">
        <w:rPr>
          <w:rFonts w:cstheme="minorHAnsi"/>
        </w:rPr>
        <w:t xml:space="preserve"> and any change </w:t>
      </w:r>
      <w:r w:rsidR="004B7738" w:rsidRPr="00782D4C">
        <w:rPr>
          <w:rFonts w:cstheme="minorHAnsi"/>
        </w:rPr>
        <w:t xml:space="preserve">in </w:t>
      </w:r>
      <w:r w:rsidR="00AE48C1" w:rsidRPr="00782D4C">
        <w:rPr>
          <w:rFonts w:cstheme="minorHAnsi"/>
        </w:rPr>
        <w:t>COVID-19 restrictions</w:t>
      </w:r>
      <w:r w:rsidR="004B7738" w:rsidRPr="00782D4C">
        <w:rPr>
          <w:rFonts w:cstheme="minorHAnsi"/>
        </w:rPr>
        <w:t xml:space="preserve">. </w:t>
      </w:r>
      <w:r w:rsidR="0095612D">
        <w:rPr>
          <w:rFonts w:cstheme="minorHAnsi"/>
        </w:rPr>
        <w:t>In the event of a</w:t>
      </w:r>
      <w:r w:rsidR="001E5D2A" w:rsidRPr="00782D4C">
        <w:rPr>
          <w:rFonts w:cstheme="minorHAnsi"/>
        </w:rPr>
        <w:t xml:space="preserve">ny cancellation </w:t>
      </w:r>
      <w:r w:rsidR="0095612D">
        <w:rPr>
          <w:rFonts w:cstheme="minorHAnsi"/>
        </w:rPr>
        <w:t xml:space="preserve">a </w:t>
      </w:r>
      <w:r w:rsidR="001E5D2A" w:rsidRPr="00782D4C">
        <w:rPr>
          <w:rFonts w:cstheme="minorHAnsi"/>
        </w:rPr>
        <w:t xml:space="preserve">notice </w:t>
      </w:r>
      <w:r w:rsidR="00D47A7E" w:rsidRPr="00782D4C">
        <w:rPr>
          <w:rFonts w:cstheme="minorHAnsi"/>
        </w:rPr>
        <w:t xml:space="preserve">will appear on the GWSC website </w:t>
      </w:r>
      <w:r w:rsidR="00D74AC6" w:rsidRPr="00782D4C">
        <w:rPr>
          <w:rFonts w:cstheme="minorHAnsi"/>
        </w:rPr>
        <w:t>by this time</w:t>
      </w:r>
      <w:r w:rsidR="00AE48C1" w:rsidRPr="00782D4C">
        <w:rPr>
          <w:rFonts w:cstheme="minorHAnsi"/>
        </w:rPr>
        <w:t>.</w:t>
      </w:r>
    </w:p>
    <w:p w14:paraId="43C98674" w14:textId="10A8104D" w:rsidR="0056025E" w:rsidRPr="00DC31B1" w:rsidRDefault="0056025E" w:rsidP="006863F4">
      <w:pPr>
        <w:pStyle w:val="ListParagraph"/>
        <w:numPr>
          <w:ilvl w:val="1"/>
          <w:numId w:val="20"/>
        </w:numPr>
        <w:spacing w:before="120" w:after="120" w:line="240" w:lineRule="auto"/>
        <w:contextualSpacing w:val="0"/>
        <w:rPr>
          <w:rFonts w:cstheme="minorHAnsi"/>
        </w:rPr>
      </w:pPr>
      <w:r w:rsidRPr="00DC31B1">
        <w:rPr>
          <w:rFonts w:cstheme="minorHAnsi"/>
        </w:rPr>
        <w:t>GENERAL</w:t>
      </w:r>
    </w:p>
    <w:p w14:paraId="57DADA3C" w14:textId="453C0B6F" w:rsidR="002C6631" w:rsidRPr="00DC31B1" w:rsidRDefault="00FA7BB8" w:rsidP="006863F4">
      <w:pPr>
        <w:spacing w:after="120" w:line="240" w:lineRule="auto"/>
        <w:ind w:left="432"/>
        <w:rPr>
          <w:rFonts w:cstheme="minorHAnsi"/>
          <w:color w:val="FF0000"/>
        </w:rPr>
      </w:pPr>
      <w:r>
        <w:rPr>
          <w:rFonts w:cstheme="minorHAnsi"/>
        </w:rPr>
        <w:lastRenderedPageBreak/>
        <w:t>The</w:t>
      </w:r>
      <w:r w:rsidR="002C6631" w:rsidRPr="00DC31B1">
        <w:rPr>
          <w:rFonts w:cstheme="minorHAnsi"/>
        </w:rPr>
        <w:t xml:space="preserve"> cafeteria </w:t>
      </w:r>
      <w:r>
        <w:rPr>
          <w:rFonts w:cstheme="minorHAnsi"/>
        </w:rPr>
        <w:t>will be open from 0</w:t>
      </w:r>
      <w:r w:rsidR="003534E2">
        <w:rPr>
          <w:rFonts w:cstheme="minorHAnsi"/>
        </w:rPr>
        <w:t>9</w:t>
      </w:r>
      <w:r>
        <w:rPr>
          <w:rFonts w:cstheme="minorHAnsi"/>
        </w:rPr>
        <w:t>:</w:t>
      </w:r>
      <w:r w:rsidR="003534E2">
        <w:rPr>
          <w:rFonts w:cstheme="minorHAnsi"/>
        </w:rPr>
        <w:t>0</w:t>
      </w:r>
      <w:r>
        <w:rPr>
          <w:rFonts w:cstheme="minorHAnsi"/>
        </w:rPr>
        <w:t xml:space="preserve">0 until approximately 17:00 on Saturday </w:t>
      </w:r>
      <w:r w:rsidR="00054372">
        <w:rPr>
          <w:rFonts w:cstheme="minorHAnsi"/>
        </w:rPr>
        <w:t>21 May</w:t>
      </w:r>
      <w:r>
        <w:rPr>
          <w:rFonts w:cstheme="minorHAnsi"/>
        </w:rPr>
        <w:t xml:space="preserve">, </w:t>
      </w:r>
    </w:p>
    <w:p w14:paraId="01F32225" w14:textId="77777777" w:rsidR="002C6631" w:rsidRPr="00DC31B1" w:rsidRDefault="002C6631" w:rsidP="006863F4">
      <w:pPr>
        <w:spacing w:after="120" w:line="240" w:lineRule="auto"/>
        <w:ind w:left="432"/>
        <w:rPr>
          <w:rFonts w:cstheme="minorHAnsi"/>
        </w:rPr>
      </w:pPr>
      <w:r w:rsidRPr="00DC31B1">
        <w:rPr>
          <w:rFonts w:cstheme="minorHAnsi"/>
        </w:rPr>
        <w:t xml:space="preserve">Directions to Grafham Water Sailing Club, details of local accommodation, and other information are available on the Club website - </w:t>
      </w:r>
      <w:hyperlink r:id="rId19" w:history="1">
        <w:r w:rsidRPr="00DC31B1">
          <w:rPr>
            <w:rStyle w:val="Hyperlink"/>
            <w:rFonts w:cstheme="minorHAnsi"/>
          </w:rPr>
          <w:t>http://www.grafham.org</w:t>
        </w:r>
      </w:hyperlink>
      <w:r w:rsidRPr="00DC31B1">
        <w:rPr>
          <w:rFonts w:cstheme="minorHAnsi"/>
        </w:rPr>
        <w:t xml:space="preserve"> .</w:t>
      </w:r>
    </w:p>
    <w:p w14:paraId="67719099" w14:textId="77777777" w:rsidR="002C6631" w:rsidRPr="00DC31B1" w:rsidRDefault="002C6631" w:rsidP="006863F4">
      <w:pPr>
        <w:spacing w:after="120" w:line="240" w:lineRule="auto"/>
        <w:ind w:left="432"/>
        <w:rPr>
          <w:rFonts w:cstheme="minorHAnsi"/>
        </w:rPr>
      </w:pPr>
      <w:r w:rsidRPr="00DC31B1">
        <w:rPr>
          <w:rFonts w:cstheme="minorHAnsi"/>
        </w:rPr>
        <w:t>Entrants and authorised guests are temporary members of Grafham Water Sailing Club during the period of the event and shall comply with Club Rules and Bylaws. Failure to observe these may result in exclusion from the club premises.</w:t>
      </w:r>
    </w:p>
    <w:p w14:paraId="1A860F66" w14:textId="470AA272" w:rsidR="0056025E" w:rsidRPr="00DC31B1" w:rsidRDefault="002C6631" w:rsidP="006863F4">
      <w:pPr>
        <w:pStyle w:val="ListParagraph"/>
        <w:numPr>
          <w:ilvl w:val="1"/>
          <w:numId w:val="20"/>
        </w:numPr>
        <w:spacing w:before="120" w:after="120" w:line="240" w:lineRule="auto"/>
        <w:rPr>
          <w:rFonts w:cstheme="minorHAnsi"/>
        </w:rPr>
      </w:pPr>
      <w:r w:rsidRPr="00DC31B1">
        <w:rPr>
          <w:rFonts w:cstheme="minorHAnsi"/>
        </w:rPr>
        <w:t>MOVEMENT OF BOATS TO GRAFHAM WATER</w:t>
      </w:r>
    </w:p>
    <w:p w14:paraId="581D9FAD" w14:textId="77777777" w:rsidR="00176265" w:rsidRPr="00DC31B1" w:rsidRDefault="00176265" w:rsidP="006863F4">
      <w:pPr>
        <w:spacing w:after="120" w:line="240" w:lineRule="auto"/>
        <w:ind w:left="426"/>
        <w:rPr>
          <w:rFonts w:cstheme="minorHAnsi"/>
        </w:rPr>
      </w:pPr>
      <w:proofErr w:type="gramStart"/>
      <w:r w:rsidRPr="00DC31B1">
        <w:rPr>
          <w:rFonts w:cstheme="minorHAnsi"/>
        </w:rPr>
        <w:t>In order to</w:t>
      </w:r>
      <w:proofErr w:type="gramEnd"/>
      <w:r w:rsidRPr="00DC31B1">
        <w:rPr>
          <w:rFonts w:cstheme="minorHAnsi"/>
        </w:rPr>
        <w:t xml:space="preserve"> prevent the spread of non-native species there is a requirement to ensure that boats are clean before they visit the site using the principle of Check Clean Dry </w:t>
      </w:r>
      <w:hyperlink r:id="rId20" w:history="1">
        <w:r w:rsidRPr="00DC31B1">
          <w:rPr>
            <w:rStyle w:val="Hyperlink"/>
            <w:rFonts w:cstheme="minorHAnsi"/>
          </w:rPr>
          <w:t>http://www.nonnativespecies.org/checkcleandry/index.cfm</w:t>
        </w:r>
      </w:hyperlink>
      <w:r w:rsidRPr="00DC31B1">
        <w:rPr>
          <w:rFonts w:cstheme="minorHAnsi"/>
        </w:rPr>
        <w:t xml:space="preserve"> . This includes:</w:t>
      </w:r>
    </w:p>
    <w:p w14:paraId="038387D1" w14:textId="77777777" w:rsidR="00176265" w:rsidRPr="00DC31B1" w:rsidRDefault="00176265" w:rsidP="006863F4">
      <w:pPr>
        <w:spacing w:after="120" w:line="240" w:lineRule="auto"/>
        <w:ind w:left="426"/>
        <w:rPr>
          <w:rFonts w:cstheme="minorHAnsi"/>
        </w:rPr>
      </w:pPr>
      <w:r w:rsidRPr="00DC31B1">
        <w:rPr>
          <w:rFonts w:cstheme="minorHAnsi"/>
        </w:rPr>
        <w:t>CHECK your equipment and clothing for live organisms – particularly in areas that are damp or hard to inspect.</w:t>
      </w:r>
    </w:p>
    <w:p w14:paraId="67FE19D7" w14:textId="77777777" w:rsidR="00176265" w:rsidRPr="00DC31B1" w:rsidRDefault="00176265" w:rsidP="006863F4">
      <w:pPr>
        <w:spacing w:after="120" w:line="240" w:lineRule="auto"/>
        <w:ind w:left="426"/>
        <w:rPr>
          <w:rFonts w:cstheme="minorHAnsi"/>
        </w:rPr>
      </w:pPr>
      <w:r w:rsidRPr="00DC31B1">
        <w:rPr>
          <w:rFonts w:cstheme="minorHAnsi"/>
        </w:rPr>
        <w:t xml:space="preserve">CLEAN and wash equipment, </w:t>
      </w:r>
      <w:proofErr w:type="gramStart"/>
      <w:r w:rsidRPr="00DC31B1">
        <w:rPr>
          <w:rFonts w:cstheme="minorHAnsi"/>
        </w:rPr>
        <w:t>footwear</w:t>
      </w:r>
      <w:proofErr w:type="gramEnd"/>
      <w:r w:rsidRPr="00DC31B1">
        <w:rPr>
          <w:rFonts w:cstheme="minorHAnsi"/>
        </w:rPr>
        <w:t xml:space="preserve"> and clothing thoroughly. If you do come across any organisms, leave them at the water body where you found them.</w:t>
      </w:r>
    </w:p>
    <w:p w14:paraId="1A3240CC" w14:textId="77777777" w:rsidR="00176265" w:rsidRPr="00DC31B1" w:rsidRDefault="00176265" w:rsidP="006863F4">
      <w:pPr>
        <w:spacing w:after="120" w:line="240" w:lineRule="auto"/>
        <w:ind w:left="426"/>
        <w:rPr>
          <w:rFonts w:cstheme="minorHAnsi"/>
        </w:rPr>
      </w:pPr>
      <w:r w:rsidRPr="00DC31B1">
        <w:rPr>
          <w:rFonts w:cstheme="minorHAnsi"/>
        </w:rPr>
        <w:t>DRY all equipment and clothing – some species can live for many days in moist conditions. Make sure you don’t transfer water elsewhere.</w:t>
      </w:r>
    </w:p>
    <w:p w14:paraId="14EC96F9" w14:textId="77777777" w:rsidR="00176265" w:rsidRPr="00DC31B1" w:rsidRDefault="00176265" w:rsidP="006863F4">
      <w:pPr>
        <w:spacing w:after="120" w:line="240" w:lineRule="auto"/>
        <w:ind w:left="426"/>
        <w:rPr>
          <w:rFonts w:cstheme="minorHAnsi"/>
        </w:rPr>
      </w:pPr>
      <w:r w:rsidRPr="00DC31B1">
        <w:rPr>
          <w:rFonts w:cstheme="minorHAnsi"/>
        </w:rPr>
        <w:t>Anglian Water ask for boats and equipment, arriving at Grafham Water that are from the following locations, to have been clean and dry for at least two days prior to arrival – if not, then they must not be launched at the Club:</w:t>
      </w:r>
    </w:p>
    <w:p w14:paraId="53687F29" w14:textId="77777777" w:rsidR="00176265" w:rsidRPr="00DC31B1" w:rsidRDefault="00176265" w:rsidP="006863F4">
      <w:pPr>
        <w:pStyle w:val="ListParagraph"/>
        <w:numPr>
          <w:ilvl w:val="0"/>
          <w:numId w:val="21"/>
        </w:numPr>
        <w:spacing w:after="120" w:line="240" w:lineRule="auto"/>
        <w:ind w:left="709"/>
        <w:rPr>
          <w:rFonts w:cstheme="minorHAnsi"/>
        </w:rPr>
      </w:pPr>
      <w:proofErr w:type="spellStart"/>
      <w:r w:rsidRPr="00DC31B1">
        <w:rPr>
          <w:rFonts w:cstheme="minorHAnsi"/>
        </w:rPr>
        <w:t>Wraysbury</w:t>
      </w:r>
      <w:proofErr w:type="spellEnd"/>
      <w:r w:rsidRPr="00DC31B1">
        <w:rPr>
          <w:rFonts w:cstheme="minorHAnsi"/>
        </w:rPr>
        <w:t xml:space="preserve"> Reservoir and </w:t>
      </w:r>
      <w:proofErr w:type="spellStart"/>
      <w:r w:rsidRPr="00DC31B1">
        <w:rPr>
          <w:rFonts w:cstheme="minorHAnsi"/>
        </w:rPr>
        <w:t>Wraysbury</w:t>
      </w:r>
      <w:proofErr w:type="spellEnd"/>
      <w:r w:rsidRPr="00DC31B1">
        <w:rPr>
          <w:rFonts w:cstheme="minorHAnsi"/>
        </w:rPr>
        <w:t xml:space="preserve"> River near to Staines</w:t>
      </w:r>
    </w:p>
    <w:p w14:paraId="6AE32447" w14:textId="77777777" w:rsidR="00176265" w:rsidRPr="00DC31B1" w:rsidRDefault="00176265" w:rsidP="006863F4">
      <w:pPr>
        <w:pStyle w:val="ListParagraph"/>
        <w:numPr>
          <w:ilvl w:val="0"/>
          <w:numId w:val="21"/>
        </w:numPr>
        <w:spacing w:after="120" w:line="240" w:lineRule="auto"/>
        <w:ind w:left="709"/>
        <w:rPr>
          <w:rFonts w:cstheme="minorHAnsi"/>
        </w:rPr>
      </w:pPr>
      <w:r w:rsidRPr="00DC31B1">
        <w:rPr>
          <w:rFonts w:cstheme="minorHAnsi"/>
        </w:rPr>
        <w:t>The Queen Mother Reservoir</w:t>
      </w:r>
    </w:p>
    <w:p w14:paraId="26F3B693" w14:textId="77777777" w:rsidR="00176265" w:rsidRPr="00DC31B1" w:rsidRDefault="00176265" w:rsidP="006863F4">
      <w:pPr>
        <w:pStyle w:val="ListParagraph"/>
        <w:numPr>
          <w:ilvl w:val="0"/>
          <w:numId w:val="21"/>
        </w:numPr>
        <w:spacing w:after="120" w:line="240" w:lineRule="auto"/>
        <w:ind w:left="709"/>
        <w:rPr>
          <w:rFonts w:cstheme="minorHAnsi"/>
        </w:rPr>
      </w:pPr>
      <w:r w:rsidRPr="00DC31B1">
        <w:rPr>
          <w:rFonts w:cstheme="minorHAnsi"/>
        </w:rPr>
        <w:t>Queen Elizabeth II/</w:t>
      </w:r>
      <w:proofErr w:type="spellStart"/>
      <w:r w:rsidRPr="00DC31B1">
        <w:rPr>
          <w:rFonts w:cstheme="minorHAnsi"/>
        </w:rPr>
        <w:t>Bessborough</w:t>
      </w:r>
      <w:proofErr w:type="spellEnd"/>
      <w:r w:rsidRPr="00DC31B1">
        <w:rPr>
          <w:rFonts w:cstheme="minorHAnsi"/>
        </w:rPr>
        <w:t xml:space="preserve"> Reservoirs  </w:t>
      </w:r>
    </w:p>
    <w:p w14:paraId="6EAFE5C3" w14:textId="77777777" w:rsidR="00176265" w:rsidRPr="00DC31B1" w:rsidRDefault="00176265" w:rsidP="006863F4">
      <w:pPr>
        <w:pStyle w:val="ListParagraph"/>
        <w:numPr>
          <w:ilvl w:val="0"/>
          <w:numId w:val="21"/>
        </w:numPr>
        <w:spacing w:after="120" w:line="240" w:lineRule="auto"/>
        <w:ind w:left="709"/>
        <w:rPr>
          <w:rFonts w:cstheme="minorHAnsi"/>
        </w:rPr>
      </w:pPr>
      <w:r w:rsidRPr="00DC31B1">
        <w:rPr>
          <w:rFonts w:cstheme="minorHAnsi"/>
        </w:rPr>
        <w:t>Queen Mary Reservoir</w:t>
      </w:r>
    </w:p>
    <w:p w14:paraId="6D0E6B2A" w14:textId="370CB3BE" w:rsidR="00176265" w:rsidRDefault="00176265" w:rsidP="006863F4">
      <w:pPr>
        <w:pStyle w:val="ListParagraph"/>
        <w:numPr>
          <w:ilvl w:val="0"/>
          <w:numId w:val="21"/>
        </w:numPr>
        <w:spacing w:after="120" w:line="240" w:lineRule="auto"/>
        <w:ind w:left="709"/>
        <w:rPr>
          <w:rFonts w:cstheme="minorHAnsi"/>
        </w:rPr>
      </w:pPr>
      <w:r w:rsidRPr="00DC31B1">
        <w:rPr>
          <w:rFonts w:cstheme="minorHAnsi"/>
        </w:rPr>
        <w:t>Warwick East Reservoir, Warwick West Reservoir and William Girling Reservoir all located in the Lee Valle</w:t>
      </w:r>
      <w:r w:rsidR="00806783" w:rsidRPr="00DC31B1">
        <w:rPr>
          <w:rFonts w:cstheme="minorHAnsi"/>
        </w:rPr>
        <w:t>y</w:t>
      </w:r>
    </w:p>
    <w:p w14:paraId="7D586326" w14:textId="77777777" w:rsidR="00F228A5" w:rsidRPr="00DC31B1" w:rsidRDefault="00F228A5" w:rsidP="006863F4">
      <w:pPr>
        <w:pStyle w:val="ListParagraph"/>
        <w:spacing w:after="120" w:line="240" w:lineRule="auto"/>
        <w:ind w:left="709"/>
        <w:rPr>
          <w:rFonts w:cstheme="minorHAnsi"/>
        </w:rPr>
      </w:pPr>
    </w:p>
    <w:p w14:paraId="582F7A49" w14:textId="2CCE2561" w:rsidR="00176265" w:rsidRPr="00DC31B1" w:rsidRDefault="00C62109" w:rsidP="006863F4">
      <w:pPr>
        <w:pStyle w:val="ListParagraph"/>
        <w:numPr>
          <w:ilvl w:val="1"/>
          <w:numId w:val="20"/>
        </w:numPr>
        <w:spacing w:before="240" w:after="120" w:line="240" w:lineRule="auto"/>
        <w:rPr>
          <w:rFonts w:cstheme="minorHAnsi"/>
        </w:rPr>
      </w:pPr>
      <w:r w:rsidRPr="00DC31B1">
        <w:rPr>
          <w:rFonts w:cstheme="minorHAnsi"/>
        </w:rPr>
        <w:t xml:space="preserve">MOVEMENT OF BOATS </w:t>
      </w:r>
      <w:r w:rsidR="00690879" w:rsidRPr="00DC31B1">
        <w:rPr>
          <w:rFonts w:cstheme="minorHAnsi"/>
        </w:rPr>
        <w:t>FROM</w:t>
      </w:r>
      <w:r w:rsidRPr="00DC31B1">
        <w:rPr>
          <w:rFonts w:cstheme="minorHAnsi"/>
        </w:rPr>
        <w:t xml:space="preserve"> GRAFHAM WATER</w:t>
      </w:r>
    </w:p>
    <w:p w14:paraId="578A1C83" w14:textId="77777777" w:rsidR="00E50113" w:rsidRPr="00DC31B1" w:rsidRDefault="00E50113" w:rsidP="006863F4">
      <w:pPr>
        <w:spacing w:after="120" w:line="240" w:lineRule="auto"/>
        <w:rPr>
          <w:rFonts w:cstheme="minorHAnsi"/>
        </w:rPr>
      </w:pPr>
      <w:r w:rsidRPr="00DC31B1">
        <w:rPr>
          <w:rFonts w:cstheme="minorHAnsi"/>
        </w:rPr>
        <w:t xml:space="preserve">A non-native species of fresh-water shrimp (commonly known as killer shrimps) have been found in Grafham Water and certain restrictions on boat movement have been imposed by AW, </w:t>
      </w:r>
      <w:proofErr w:type="gramStart"/>
      <w:r w:rsidRPr="00DC31B1">
        <w:rPr>
          <w:rFonts w:cstheme="minorHAnsi"/>
        </w:rPr>
        <w:t>DEFRA</w:t>
      </w:r>
      <w:proofErr w:type="gramEnd"/>
      <w:r w:rsidRPr="00DC31B1">
        <w:rPr>
          <w:rFonts w:cstheme="minorHAnsi"/>
        </w:rPr>
        <w:t xml:space="preserve"> or other bodies to prevent the spread of these to other locations in the UK. These requirements are prominently displayed on the club premises and will include washing boats and equipment before removal from the Club premises. </w:t>
      </w:r>
    </w:p>
    <w:p w14:paraId="6874A481" w14:textId="78095966" w:rsidR="00E50113" w:rsidRDefault="00E50113" w:rsidP="006863F4">
      <w:pPr>
        <w:spacing w:after="120" w:line="240" w:lineRule="auto"/>
        <w:rPr>
          <w:rFonts w:cstheme="minorHAnsi"/>
        </w:rPr>
      </w:pPr>
      <w:r w:rsidRPr="00DC31B1">
        <w:rPr>
          <w:rFonts w:cstheme="minorHAnsi"/>
        </w:rPr>
        <w:t>Failure to comply with the requirements of these restrictions may lead to expulsion from the event.</w:t>
      </w:r>
    </w:p>
    <w:p w14:paraId="19B7A886" w14:textId="59F40B20" w:rsidR="003C0B4A" w:rsidRDefault="001F1498" w:rsidP="006863F4">
      <w:pPr>
        <w:spacing w:after="120" w:line="240" w:lineRule="auto"/>
        <w:rPr>
          <w:rFonts w:cstheme="minorHAnsi"/>
        </w:rPr>
      </w:pPr>
      <w:r>
        <w:rPr>
          <w:rFonts w:cstheme="minorHAnsi"/>
        </w:rPr>
        <w:t>25.5 PHOTOGRAPHER</w:t>
      </w:r>
    </w:p>
    <w:p w14:paraId="4F7BC3E4" w14:textId="7D9E1E5D" w:rsidR="001F1498" w:rsidRPr="00C31CA0" w:rsidRDefault="001F1498" w:rsidP="006863F4">
      <w:pPr>
        <w:spacing w:after="120" w:line="240" w:lineRule="auto"/>
        <w:rPr>
          <w:rFonts w:eastAsia="Times New Roman"/>
          <w:color w:val="000000"/>
        </w:rPr>
      </w:pPr>
      <w:r w:rsidRPr="00C31CA0">
        <w:rPr>
          <w:rFonts w:eastAsia="Times New Roman"/>
          <w:color w:val="000000"/>
          <w:shd w:val="clear" w:color="auto" w:fill="FFFFFF"/>
        </w:rPr>
        <w:t xml:space="preserve">Professional </w:t>
      </w:r>
      <w:proofErr w:type="gramStart"/>
      <w:r w:rsidRPr="00C31CA0">
        <w:rPr>
          <w:rFonts w:eastAsia="Times New Roman"/>
          <w:color w:val="000000"/>
          <w:shd w:val="clear" w:color="auto" w:fill="FFFFFF"/>
        </w:rPr>
        <w:t>Photographs</w:t>
      </w:r>
      <w:r w:rsidRPr="00C31CA0">
        <w:rPr>
          <w:rFonts w:eastAsia="Times New Roman"/>
          <w:color w:val="000000"/>
        </w:rPr>
        <w:t xml:space="preserve">  -</w:t>
      </w:r>
      <w:proofErr w:type="gramEnd"/>
      <w:r w:rsidRPr="00C31CA0">
        <w:rPr>
          <w:rFonts w:eastAsia="Times New Roman"/>
          <w:color w:val="000000"/>
        </w:rPr>
        <w:t xml:space="preserve"> Our photography partner, Paul </w:t>
      </w:r>
      <w:proofErr w:type="spellStart"/>
      <w:r w:rsidRPr="00C31CA0">
        <w:rPr>
          <w:rFonts w:eastAsia="Times New Roman"/>
          <w:color w:val="000000"/>
        </w:rPr>
        <w:t>Sanwell</w:t>
      </w:r>
      <w:proofErr w:type="spellEnd"/>
      <w:r w:rsidRPr="00C31CA0">
        <w:rPr>
          <w:rFonts w:eastAsia="Times New Roman"/>
          <w:color w:val="000000"/>
        </w:rPr>
        <w:t xml:space="preserve"> of OP Photography </w:t>
      </w:r>
      <w:r w:rsidR="000625BD" w:rsidRPr="00C31CA0">
        <w:rPr>
          <w:rFonts w:eastAsia="Times New Roman"/>
          <w:color w:val="000000"/>
        </w:rPr>
        <w:t>may</w:t>
      </w:r>
      <w:r w:rsidRPr="00C31CA0">
        <w:rPr>
          <w:rFonts w:eastAsia="Times New Roman"/>
          <w:color w:val="000000"/>
        </w:rPr>
        <w:t xml:space="preserve"> be taking action photographs of the event. </w:t>
      </w:r>
    </w:p>
    <w:p w14:paraId="5A16F1B2" w14:textId="0DF61B14" w:rsidR="001F1498" w:rsidRPr="00C31CA0" w:rsidRDefault="001F1498" w:rsidP="006863F4">
      <w:pPr>
        <w:tabs>
          <w:tab w:val="left" w:pos="2325"/>
        </w:tabs>
        <w:spacing w:after="120" w:line="240" w:lineRule="auto"/>
        <w:rPr>
          <w:rStyle w:val="Hyperlink"/>
          <w:rFonts w:eastAsia="Times New Roman"/>
        </w:rPr>
      </w:pPr>
      <w:r w:rsidRPr="00C31CA0">
        <w:rPr>
          <w:rFonts w:eastAsia="Times New Roman"/>
          <w:color w:val="000000"/>
        </w:rPr>
        <w:t xml:space="preserve">These images can be viewed and purchased </w:t>
      </w:r>
      <w:r w:rsidR="009F79E1" w:rsidRPr="00C31CA0">
        <w:rPr>
          <w:rFonts w:eastAsia="Times New Roman"/>
          <w:color w:val="000000"/>
        </w:rPr>
        <w:t xml:space="preserve">the day after the event </w:t>
      </w:r>
      <w:r w:rsidRPr="00C31CA0">
        <w:rPr>
          <w:rFonts w:eastAsia="Times New Roman"/>
          <w:color w:val="000000"/>
        </w:rPr>
        <w:t>on the Grafham Water SC photo-gallery at </w:t>
      </w:r>
      <w:hyperlink r:id="rId21" w:tgtFrame="_blank" w:history="1">
        <w:r w:rsidRPr="00C31CA0">
          <w:rPr>
            <w:rStyle w:val="Hyperlink"/>
            <w:rFonts w:eastAsia="Times New Roman"/>
          </w:rPr>
          <w:t>www.grafham.org/photos</w:t>
        </w:r>
      </w:hyperlink>
      <w:r w:rsidR="009F79E1" w:rsidRPr="00C31CA0">
        <w:rPr>
          <w:rStyle w:val="Hyperlink"/>
          <w:rFonts w:eastAsia="Times New Roman"/>
        </w:rPr>
        <w:t xml:space="preserve"> .</w:t>
      </w:r>
    </w:p>
    <w:p w14:paraId="70A1AB4B" w14:textId="05354A78" w:rsidR="006863F4" w:rsidRDefault="006863F4">
      <w:pPr>
        <w:rPr>
          <w:rStyle w:val="Hyperlink"/>
          <w:rFonts w:eastAsia="Times New Roman"/>
        </w:rPr>
      </w:pPr>
      <w:r>
        <w:rPr>
          <w:rStyle w:val="Hyperlink"/>
          <w:rFonts w:eastAsia="Times New Roman"/>
        </w:rPr>
        <w:br w:type="page"/>
      </w:r>
    </w:p>
    <w:p w14:paraId="77564EE9" w14:textId="25CF07D0" w:rsidR="00C62109" w:rsidRPr="00DC31B1" w:rsidRDefault="00E50113" w:rsidP="00E50113">
      <w:pPr>
        <w:spacing w:before="240" w:after="0" w:line="240" w:lineRule="auto"/>
        <w:rPr>
          <w:rFonts w:cstheme="minorHAnsi"/>
          <w:b/>
          <w:bCs/>
          <w:sz w:val="24"/>
          <w:szCs w:val="24"/>
        </w:rPr>
      </w:pPr>
      <w:r w:rsidRPr="00DC31B1">
        <w:rPr>
          <w:rFonts w:cstheme="minorHAnsi"/>
          <w:b/>
          <w:bCs/>
          <w:sz w:val="24"/>
          <w:szCs w:val="24"/>
        </w:rPr>
        <w:lastRenderedPageBreak/>
        <w:t>APPENDIX 1 – SITE PLAN</w:t>
      </w:r>
    </w:p>
    <w:p w14:paraId="00FFA42F" w14:textId="2BD6C010" w:rsidR="00FD5E28" w:rsidRDefault="00024749" w:rsidP="001F61F5">
      <w:pPr>
        <w:spacing w:before="240" w:after="0" w:line="240" w:lineRule="auto"/>
        <w:jc w:val="center"/>
        <w:rPr>
          <w:b/>
          <w:bCs/>
          <w:sz w:val="24"/>
          <w:szCs w:val="24"/>
        </w:rPr>
      </w:pPr>
      <w:r>
        <w:rPr>
          <w:noProof/>
        </w:rPr>
        <w:drawing>
          <wp:inline distT="0" distB="0" distL="0" distR="0" wp14:anchorId="7557A726" wp14:editId="6EA2B18B">
            <wp:extent cx="4324996" cy="2743552"/>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3384" cy="2748873"/>
                    </a:xfrm>
                    <a:prstGeom prst="rect">
                      <a:avLst/>
                    </a:prstGeom>
                  </pic:spPr>
                </pic:pic>
              </a:graphicData>
            </a:graphic>
          </wp:inline>
        </w:drawing>
      </w:r>
    </w:p>
    <w:p w14:paraId="646ADE0A" w14:textId="2A35221E" w:rsidR="00DC198F" w:rsidRDefault="00DC198F" w:rsidP="00DC198F">
      <w:pPr>
        <w:pStyle w:val="TopLevel"/>
        <w:numPr>
          <w:ilvl w:val="0"/>
          <w:numId w:val="0"/>
        </w:numPr>
        <w:ind w:left="360"/>
        <w:jc w:val="center"/>
        <w:rPr>
          <w:noProof/>
        </w:rPr>
      </w:pPr>
    </w:p>
    <w:p w14:paraId="536A93DE" w14:textId="77777777" w:rsidR="001F61F5" w:rsidRDefault="001F61F5" w:rsidP="00DC198F">
      <w:pPr>
        <w:pStyle w:val="TopLevel"/>
        <w:numPr>
          <w:ilvl w:val="0"/>
          <w:numId w:val="0"/>
        </w:numPr>
        <w:ind w:left="360"/>
        <w:jc w:val="center"/>
      </w:pPr>
    </w:p>
    <w:p w14:paraId="2674457A" w14:textId="147F014A" w:rsidR="001F61F5" w:rsidRPr="00C31CA0" w:rsidRDefault="001F61F5" w:rsidP="001F61F5">
      <w:pPr>
        <w:pStyle w:val="TopLevel"/>
        <w:numPr>
          <w:ilvl w:val="0"/>
          <w:numId w:val="0"/>
        </w:numPr>
        <w:spacing w:before="0" w:after="0"/>
        <w:ind w:left="357"/>
        <w:jc w:val="center"/>
        <w:rPr>
          <w:b w:val="0"/>
          <w:bCs/>
          <w:sz w:val="22"/>
        </w:rPr>
      </w:pPr>
      <w:r w:rsidRPr="00C31CA0">
        <w:rPr>
          <w:b w:val="0"/>
          <w:bCs/>
          <w:sz w:val="22"/>
        </w:rPr>
        <w:t>Grafham Water Sailing Club, Perry, Huntingdon PE28 0BU</w:t>
      </w:r>
    </w:p>
    <w:p w14:paraId="67612136" w14:textId="360DA2F5" w:rsidR="001F61F5" w:rsidRPr="00C31CA0" w:rsidRDefault="001F61F5" w:rsidP="001F61F5">
      <w:pPr>
        <w:pStyle w:val="TopLevel"/>
        <w:numPr>
          <w:ilvl w:val="0"/>
          <w:numId w:val="0"/>
        </w:numPr>
        <w:spacing w:before="0" w:after="0"/>
        <w:ind w:left="357"/>
        <w:jc w:val="center"/>
        <w:rPr>
          <w:b w:val="0"/>
          <w:bCs/>
          <w:sz w:val="22"/>
        </w:rPr>
      </w:pPr>
      <w:r w:rsidRPr="00C31CA0">
        <w:rPr>
          <w:b w:val="0"/>
          <w:bCs/>
          <w:sz w:val="22"/>
        </w:rPr>
        <w:t xml:space="preserve">Tel: 01480 810478 </w:t>
      </w:r>
      <w:proofErr w:type="gramStart"/>
      <w:r w:rsidRPr="00C31CA0">
        <w:rPr>
          <w:b w:val="0"/>
          <w:bCs/>
          <w:sz w:val="22"/>
        </w:rPr>
        <w:t>email</w:t>
      </w:r>
      <w:proofErr w:type="gramEnd"/>
      <w:r w:rsidRPr="00C31CA0">
        <w:rPr>
          <w:b w:val="0"/>
          <w:bCs/>
          <w:sz w:val="22"/>
        </w:rPr>
        <w:t xml:space="preserve">: </w:t>
      </w:r>
      <w:hyperlink r:id="rId23" w:history="1">
        <w:r w:rsidRPr="00C31CA0">
          <w:rPr>
            <w:rStyle w:val="Hyperlink"/>
            <w:b w:val="0"/>
            <w:bCs/>
            <w:sz w:val="22"/>
          </w:rPr>
          <w:t>office@grafham.org</w:t>
        </w:r>
      </w:hyperlink>
      <w:r w:rsidRPr="00C31CA0">
        <w:rPr>
          <w:b w:val="0"/>
          <w:bCs/>
          <w:sz w:val="22"/>
        </w:rPr>
        <w:t xml:space="preserve"> website www.grafham.org</w:t>
      </w:r>
    </w:p>
    <w:p w14:paraId="6892F7B5" w14:textId="123793B0" w:rsidR="00DC198F" w:rsidRDefault="00DC198F" w:rsidP="00E50113">
      <w:pPr>
        <w:spacing w:before="240" w:after="0" w:line="240" w:lineRule="auto"/>
        <w:rPr>
          <w:b/>
          <w:bCs/>
        </w:rPr>
      </w:pPr>
    </w:p>
    <w:p w14:paraId="792990BD" w14:textId="4AA29FA4" w:rsidR="00054372" w:rsidRPr="00C31CA0" w:rsidRDefault="00054372" w:rsidP="00C31CA0"/>
    <w:p w14:paraId="5BD32F84" w14:textId="4FD2CC18" w:rsidR="00054372" w:rsidRPr="00C31CA0" w:rsidRDefault="00054372" w:rsidP="00C31CA0"/>
    <w:p w14:paraId="64EC9932" w14:textId="63BE0341" w:rsidR="00054372" w:rsidRPr="00C31CA0" w:rsidRDefault="00054372" w:rsidP="00C31CA0"/>
    <w:p w14:paraId="0B8FCAA1" w14:textId="265D3930" w:rsidR="00054372" w:rsidRPr="00C31CA0" w:rsidRDefault="00054372" w:rsidP="00C31CA0"/>
    <w:p w14:paraId="6167B0D7" w14:textId="61F8101B" w:rsidR="00054372" w:rsidRPr="00C31CA0" w:rsidRDefault="00054372" w:rsidP="00C31CA0"/>
    <w:p w14:paraId="048EBA26" w14:textId="7287EB37" w:rsidR="00054372" w:rsidRPr="00C31CA0" w:rsidRDefault="00054372" w:rsidP="00C31CA0"/>
    <w:p w14:paraId="63578BA6" w14:textId="30954416" w:rsidR="00054372" w:rsidRPr="00C31CA0" w:rsidRDefault="00054372" w:rsidP="00C31CA0"/>
    <w:p w14:paraId="6961BF3B" w14:textId="65F21FF6" w:rsidR="00054372" w:rsidRPr="00C31CA0" w:rsidRDefault="00054372" w:rsidP="00C31CA0"/>
    <w:p w14:paraId="14C0FEEE" w14:textId="4B00ACC7" w:rsidR="00054372" w:rsidRPr="00C31CA0" w:rsidRDefault="00054372" w:rsidP="00C31CA0"/>
    <w:p w14:paraId="73F13099" w14:textId="06E2436A" w:rsidR="00054372" w:rsidRPr="00C31CA0" w:rsidRDefault="00054372" w:rsidP="00C31CA0"/>
    <w:p w14:paraId="3140E74A" w14:textId="21F5DB0D" w:rsidR="00054372" w:rsidRPr="00C31CA0" w:rsidRDefault="00054372" w:rsidP="00C31CA0"/>
    <w:p w14:paraId="6FE13B0A" w14:textId="2EA2ED1D" w:rsidR="00054372" w:rsidRPr="00C31CA0" w:rsidRDefault="00054372" w:rsidP="00C31CA0"/>
    <w:p w14:paraId="3B6F3C64" w14:textId="356C8D6A" w:rsidR="00054372" w:rsidRPr="00C31CA0" w:rsidRDefault="00054372" w:rsidP="00C31CA0"/>
    <w:p w14:paraId="2079E11E" w14:textId="7EBE0BEB" w:rsidR="00054372" w:rsidRPr="00C31CA0" w:rsidRDefault="00054372" w:rsidP="00C31CA0"/>
    <w:p w14:paraId="5BDC3646" w14:textId="2A1AF7AB" w:rsidR="00054372" w:rsidRPr="00C31CA0" w:rsidRDefault="00054372" w:rsidP="00C31CA0"/>
    <w:p w14:paraId="679C2599" w14:textId="6C5B4D8C" w:rsidR="00054372" w:rsidRPr="00C31CA0" w:rsidRDefault="00054372" w:rsidP="00C31CA0"/>
    <w:p w14:paraId="05BAF471" w14:textId="70403AD6" w:rsidR="00054372" w:rsidRPr="00C31CA0" w:rsidRDefault="00054372" w:rsidP="00C31CA0"/>
    <w:p w14:paraId="6B1E0EE3" w14:textId="7B2E1113" w:rsidR="00054372" w:rsidRPr="00C31CA0" w:rsidRDefault="00054372" w:rsidP="00C31CA0"/>
    <w:p w14:paraId="3151F46C" w14:textId="77777777" w:rsidR="00054372" w:rsidRPr="00C31CA0" w:rsidRDefault="00054372" w:rsidP="00C31CA0">
      <w:pPr>
        <w:ind w:firstLine="720"/>
      </w:pPr>
    </w:p>
    <w:sectPr w:rsidR="00054372" w:rsidRPr="00C31CA0" w:rsidSect="00010DD9">
      <w:footerReference w:type="default" r:id="rId24"/>
      <w:pgSz w:w="11906" w:h="16838"/>
      <w:pgMar w:top="284" w:right="1440" w:bottom="709" w:left="1440" w:header="708"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D7190" w14:textId="77777777" w:rsidR="009006DF" w:rsidRDefault="009006DF" w:rsidP="00010DD9">
      <w:pPr>
        <w:spacing w:after="0" w:line="240" w:lineRule="auto"/>
      </w:pPr>
      <w:r>
        <w:separator/>
      </w:r>
    </w:p>
  </w:endnote>
  <w:endnote w:type="continuationSeparator" w:id="0">
    <w:p w14:paraId="1F9CD201" w14:textId="77777777" w:rsidR="009006DF" w:rsidRDefault="009006DF" w:rsidP="00010DD9">
      <w:pPr>
        <w:spacing w:after="0" w:line="240" w:lineRule="auto"/>
      </w:pPr>
      <w:r>
        <w:continuationSeparator/>
      </w:r>
    </w:p>
  </w:endnote>
  <w:endnote w:type="continuationNotice" w:id="1">
    <w:p w14:paraId="20EAA1BE" w14:textId="77777777" w:rsidR="009006DF" w:rsidRDefault="009006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A5FF" w14:textId="018E45A8" w:rsidR="00010DD9" w:rsidRPr="005905FF" w:rsidRDefault="00054372" w:rsidP="00010DD9">
    <w:pPr>
      <w:pStyle w:val="nonnumberedtext"/>
      <w:tabs>
        <w:tab w:val="right" w:pos="9026"/>
      </w:tabs>
      <w:rPr>
        <w:rFonts w:ascii="Arial" w:hAnsi="Arial" w:cs="Arial"/>
        <w:color w:val="548DD4"/>
        <w:sz w:val="16"/>
        <w:szCs w:val="16"/>
      </w:rPr>
    </w:pPr>
    <w:r>
      <w:rPr>
        <w:rFonts w:ascii="Arial" w:hAnsi="Arial" w:cs="Arial"/>
        <w:noProof/>
        <w:color w:val="548DD4"/>
        <w:sz w:val="16"/>
        <w:szCs w:val="16"/>
      </w:rPr>
      <w:fldChar w:fldCharType="begin"/>
    </w:r>
    <w:r>
      <w:rPr>
        <w:rFonts w:ascii="Arial" w:hAnsi="Arial" w:cs="Arial"/>
        <w:noProof/>
        <w:color w:val="548DD4"/>
        <w:sz w:val="16"/>
        <w:szCs w:val="16"/>
      </w:rPr>
      <w:instrText xml:space="preserve"> FILENAME \* MERGEFORMAT </w:instrText>
    </w:r>
    <w:r>
      <w:rPr>
        <w:rFonts w:ascii="Arial" w:hAnsi="Arial" w:cs="Arial"/>
        <w:noProof/>
        <w:color w:val="548DD4"/>
        <w:sz w:val="16"/>
        <w:szCs w:val="16"/>
      </w:rPr>
      <w:fldChar w:fldCharType="separate"/>
    </w:r>
    <w:r>
      <w:rPr>
        <w:rFonts w:ascii="Arial" w:hAnsi="Arial" w:cs="Arial"/>
        <w:noProof/>
        <w:color w:val="548DD4"/>
        <w:sz w:val="16"/>
        <w:szCs w:val="16"/>
      </w:rPr>
      <w:t>NoRCYL220521v1</w:t>
    </w:r>
    <w:r>
      <w:rPr>
        <w:rFonts w:ascii="Arial" w:hAnsi="Arial" w:cs="Arial"/>
        <w:noProof/>
        <w:color w:val="548DD4"/>
        <w:sz w:val="16"/>
        <w:szCs w:val="16"/>
      </w:rPr>
      <w:fldChar w:fldCharType="end"/>
    </w:r>
    <w:r w:rsidR="00010DD9" w:rsidRPr="005905FF">
      <w:rPr>
        <w:rFonts w:ascii="Arial" w:hAnsi="Arial" w:cs="Arial"/>
        <w:color w:val="548DD4"/>
        <w:sz w:val="16"/>
        <w:szCs w:val="16"/>
      </w:rPr>
      <w:tab/>
      <w:t xml:space="preserve">Page </w:t>
    </w:r>
    <w:r w:rsidR="00010DD9" w:rsidRPr="005905FF">
      <w:rPr>
        <w:rFonts w:ascii="Arial" w:hAnsi="Arial" w:cs="Arial"/>
        <w:color w:val="548DD4"/>
        <w:sz w:val="16"/>
        <w:szCs w:val="16"/>
      </w:rPr>
      <w:fldChar w:fldCharType="begin"/>
    </w:r>
    <w:r w:rsidR="00010DD9" w:rsidRPr="005905FF">
      <w:rPr>
        <w:rFonts w:ascii="Arial" w:hAnsi="Arial" w:cs="Arial"/>
        <w:color w:val="548DD4"/>
        <w:sz w:val="16"/>
        <w:szCs w:val="16"/>
      </w:rPr>
      <w:instrText xml:space="preserve"> PAGE   \* MERGEFORMAT </w:instrText>
    </w:r>
    <w:r w:rsidR="00010DD9" w:rsidRPr="005905FF">
      <w:rPr>
        <w:rFonts w:ascii="Arial" w:hAnsi="Arial" w:cs="Arial"/>
        <w:color w:val="548DD4"/>
        <w:sz w:val="16"/>
        <w:szCs w:val="16"/>
      </w:rPr>
      <w:fldChar w:fldCharType="separate"/>
    </w:r>
    <w:r w:rsidR="00010DD9">
      <w:rPr>
        <w:rFonts w:ascii="Arial" w:hAnsi="Arial" w:cs="Arial"/>
        <w:color w:val="548DD4"/>
        <w:sz w:val="16"/>
        <w:szCs w:val="16"/>
      </w:rPr>
      <w:t>1</w:t>
    </w:r>
    <w:r w:rsidR="00010DD9" w:rsidRPr="005905FF">
      <w:rPr>
        <w:rFonts w:ascii="Arial" w:hAnsi="Arial" w:cs="Arial"/>
        <w:color w:val="548DD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81C23" w14:textId="77777777" w:rsidR="009006DF" w:rsidRDefault="009006DF" w:rsidP="00010DD9">
      <w:pPr>
        <w:spacing w:after="0" w:line="240" w:lineRule="auto"/>
      </w:pPr>
      <w:r>
        <w:separator/>
      </w:r>
    </w:p>
  </w:footnote>
  <w:footnote w:type="continuationSeparator" w:id="0">
    <w:p w14:paraId="31BBED63" w14:textId="77777777" w:rsidR="009006DF" w:rsidRDefault="009006DF" w:rsidP="00010DD9">
      <w:pPr>
        <w:spacing w:after="0" w:line="240" w:lineRule="auto"/>
      </w:pPr>
      <w:r>
        <w:continuationSeparator/>
      </w:r>
    </w:p>
  </w:footnote>
  <w:footnote w:type="continuationNotice" w:id="1">
    <w:p w14:paraId="2E47322C" w14:textId="77777777" w:rsidR="009006DF" w:rsidRDefault="009006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7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01191"/>
    <w:multiLevelType w:val="multilevel"/>
    <w:tmpl w:val="D0003300"/>
    <w:lvl w:ilvl="0">
      <w:start w:val="1"/>
      <w:numFmt w:val="decimal"/>
      <w:lvlText w:val="%1."/>
      <w:lvlJc w:val="left"/>
      <w:pPr>
        <w:ind w:left="360" w:hanging="360"/>
      </w:pPr>
      <w:rPr>
        <w:rFonts w:hint="default"/>
      </w:rPr>
    </w:lvl>
    <w:lvl w:ilvl="1">
      <w:start w:val="1"/>
      <w:numFmt w:val="decimal"/>
      <w:lvlText w:val="%1.%2."/>
      <w:lvlJc w:val="left"/>
      <w:pPr>
        <w:ind w:left="999"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7C50AE"/>
    <w:multiLevelType w:val="hybridMultilevel"/>
    <w:tmpl w:val="B64AC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A721B"/>
    <w:multiLevelType w:val="multilevel"/>
    <w:tmpl w:val="49FA6F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10017AF"/>
    <w:multiLevelType w:val="hybridMultilevel"/>
    <w:tmpl w:val="8BF246FE"/>
    <w:lvl w:ilvl="0" w:tplc="EA740C52">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E354C7"/>
    <w:multiLevelType w:val="multilevel"/>
    <w:tmpl w:val="BF965B8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A83A12"/>
    <w:multiLevelType w:val="hybridMultilevel"/>
    <w:tmpl w:val="E314155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20571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6266DB"/>
    <w:multiLevelType w:val="hybridMultilevel"/>
    <w:tmpl w:val="7738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96F04"/>
    <w:multiLevelType w:val="multilevel"/>
    <w:tmpl w:val="14AC875C"/>
    <w:lvl w:ilvl="0">
      <w:start w:val="1"/>
      <w:numFmt w:val="decimal"/>
      <w:lvlText w:val="%1."/>
      <w:lvlJc w:val="left"/>
      <w:pPr>
        <w:ind w:left="360" w:hanging="360"/>
      </w:pPr>
    </w:lvl>
    <w:lvl w:ilvl="1">
      <w:start w:val="1"/>
      <w:numFmt w:val="decimal"/>
      <w:lvlText w:val="%1.%2."/>
      <w:lvlJc w:val="left"/>
      <w:pPr>
        <w:ind w:left="43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FF1632"/>
    <w:multiLevelType w:val="multilevel"/>
    <w:tmpl w:val="BF965B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5A2926"/>
    <w:multiLevelType w:val="multilevel"/>
    <w:tmpl w:val="43AED3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E77470"/>
    <w:multiLevelType w:val="hybridMultilevel"/>
    <w:tmpl w:val="62CED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154F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4A3703"/>
    <w:multiLevelType w:val="multilevel"/>
    <w:tmpl w:val="B848538E"/>
    <w:lvl w:ilvl="0">
      <w:start w:val="2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4E047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CAE13F9"/>
    <w:multiLevelType w:val="multilevel"/>
    <w:tmpl w:val="68ECB34E"/>
    <w:lvl w:ilvl="0">
      <w:start w:val="1"/>
      <w:numFmt w:val="decimal"/>
      <w:pStyle w:val="TopLevel"/>
      <w:lvlText w:val="%1."/>
      <w:lvlJc w:val="left"/>
      <w:pPr>
        <w:ind w:left="360" w:hanging="360"/>
      </w:pPr>
      <w:rPr>
        <w:rFonts w:ascii="Arial" w:hAnsi="Arial" w:cs="Arial" w:hint="default"/>
        <w:sz w:val="20"/>
        <w:szCs w:val="20"/>
      </w:rPr>
    </w:lvl>
    <w:lvl w:ilvl="1">
      <w:start w:val="1"/>
      <w:numFmt w:val="decimal"/>
      <w:pStyle w:val="2ndLevel"/>
      <w:lvlText w:val="%1.%2."/>
      <w:lvlJc w:val="left"/>
      <w:pPr>
        <w:snapToGrid w:val="0"/>
        <w:ind w:left="851" w:hanging="454"/>
      </w:pPr>
      <w:rPr>
        <w:rFonts w:ascii="Arial" w:hAnsi="Arial" w:cs="Arial" w:hint="default"/>
        <w:b/>
        <w:bCs w:val="0"/>
        <w:i w:val="0"/>
        <w:iCs w:val="0"/>
        <w:caps w:val="0"/>
        <w:smallCaps w:val="0"/>
        <w:strike w:val="0"/>
        <w:dstrike w:val="0"/>
        <w:noProof w:val="0"/>
        <w:vanish w:val="0"/>
        <w:webHidden w:val="0"/>
        <w:color w:val="000000"/>
        <w:spacing w:val="0"/>
        <w:w w:val="1"/>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WSClevel3"/>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0A56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4174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4227EFB"/>
    <w:multiLevelType w:val="multilevel"/>
    <w:tmpl w:val="C7D824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E33F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64064A"/>
    <w:multiLevelType w:val="hybridMultilevel"/>
    <w:tmpl w:val="4066E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2822091">
    <w:abstractNumId w:val="12"/>
  </w:num>
  <w:num w:numId="2" w16cid:durableId="369034623">
    <w:abstractNumId w:val="4"/>
  </w:num>
  <w:num w:numId="3" w16cid:durableId="867258043">
    <w:abstractNumId w:val="19"/>
  </w:num>
  <w:num w:numId="4" w16cid:durableId="1407998108">
    <w:abstractNumId w:val="11"/>
  </w:num>
  <w:num w:numId="5" w16cid:durableId="1047333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745172">
    <w:abstractNumId w:val="5"/>
  </w:num>
  <w:num w:numId="7" w16cid:durableId="1762138297">
    <w:abstractNumId w:val="18"/>
  </w:num>
  <w:num w:numId="8" w16cid:durableId="1005135784">
    <w:abstractNumId w:val="10"/>
  </w:num>
  <w:num w:numId="9" w16cid:durableId="891502327">
    <w:abstractNumId w:val="3"/>
  </w:num>
  <w:num w:numId="10" w16cid:durableId="621613395">
    <w:abstractNumId w:val="7"/>
  </w:num>
  <w:num w:numId="11" w16cid:durableId="2090343122">
    <w:abstractNumId w:val="15"/>
  </w:num>
  <w:num w:numId="12" w16cid:durableId="520124493">
    <w:abstractNumId w:val="17"/>
  </w:num>
  <w:num w:numId="13" w16cid:durableId="1235818407">
    <w:abstractNumId w:val="21"/>
  </w:num>
  <w:num w:numId="14" w16cid:durableId="1284505803">
    <w:abstractNumId w:val="20"/>
  </w:num>
  <w:num w:numId="15" w16cid:durableId="1185899112">
    <w:abstractNumId w:val="0"/>
  </w:num>
  <w:num w:numId="16" w16cid:durableId="2062559075">
    <w:abstractNumId w:val="9"/>
  </w:num>
  <w:num w:numId="17" w16cid:durableId="1506020044">
    <w:abstractNumId w:val="2"/>
  </w:num>
  <w:num w:numId="18" w16cid:durableId="1872524261">
    <w:abstractNumId w:val="6"/>
  </w:num>
  <w:num w:numId="19" w16cid:durableId="368535883">
    <w:abstractNumId w:val="13"/>
  </w:num>
  <w:num w:numId="20" w16cid:durableId="572087095">
    <w:abstractNumId w:val="14"/>
  </w:num>
  <w:num w:numId="21" w16cid:durableId="1608930980">
    <w:abstractNumId w:val="8"/>
  </w:num>
  <w:num w:numId="22" w16cid:durableId="19218648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7045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B9"/>
    <w:rsid w:val="000049E6"/>
    <w:rsid w:val="00010DD9"/>
    <w:rsid w:val="00020EA0"/>
    <w:rsid w:val="00024749"/>
    <w:rsid w:val="00031AEB"/>
    <w:rsid w:val="00032F71"/>
    <w:rsid w:val="000350E4"/>
    <w:rsid w:val="000357B0"/>
    <w:rsid w:val="00051C4D"/>
    <w:rsid w:val="0005346F"/>
    <w:rsid w:val="00054372"/>
    <w:rsid w:val="0005510D"/>
    <w:rsid w:val="000625BD"/>
    <w:rsid w:val="00072D95"/>
    <w:rsid w:val="000A3F8A"/>
    <w:rsid w:val="000A5859"/>
    <w:rsid w:val="000C4086"/>
    <w:rsid w:val="000C533E"/>
    <w:rsid w:val="000D15AE"/>
    <w:rsid w:val="000F1573"/>
    <w:rsid w:val="000F1B47"/>
    <w:rsid w:val="001121CE"/>
    <w:rsid w:val="00114367"/>
    <w:rsid w:val="001145C4"/>
    <w:rsid w:val="00115057"/>
    <w:rsid w:val="00127FC2"/>
    <w:rsid w:val="00142456"/>
    <w:rsid w:val="00144062"/>
    <w:rsid w:val="0014680B"/>
    <w:rsid w:val="0015014E"/>
    <w:rsid w:val="001559AB"/>
    <w:rsid w:val="00160334"/>
    <w:rsid w:val="00176265"/>
    <w:rsid w:val="0017680E"/>
    <w:rsid w:val="001810C2"/>
    <w:rsid w:val="00186C1B"/>
    <w:rsid w:val="001878FB"/>
    <w:rsid w:val="001A7BD9"/>
    <w:rsid w:val="001B6ECB"/>
    <w:rsid w:val="001D1327"/>
    <w:rsid w:val="001D1C55"/>
    <w:rsid w:val="001E03EE"/>
    <w:rsid w:val="001E5D2A"/>
    <w:rsid w:val="001F0261"/>
    <w:rsid w:val="001F1498"/>
    <w:rsid w:val="001F61F5"/>
    <w:rsid w:val="001F7101"/>
    <w:rsid w:val="00202C34"/>
    <w:rsid w:val="00203A80"/>
    <w:rsid w:val="002070B1"/>
    <w:rsid w:val="00207E92"/>
    <w:rsid w:val="00213497"/>
    <w:rsid w:val="0021412D"/>
    <w:rsid w:val="002304D2"/>
    <w:rsid w:val="0023415A"/>
    <w:rsid w:val="002355B0"/>
    <w:rsid w:val="00235C1A"/>
    <w:rsid w:val="002419DE"/>
    <w:rsid w:val="00245AD9"/>
    <w:rsid w:val="00263EA6"/>
    <w:rsid w:val="00264AA5"/>
    <w:rsid w:val="00271924"/>
    <w:rsid w:val="00276880"/>
    <w:rsid w:val="00283D1B"/>
    <w:rsid w:val="002868AB"/>
    <w:rsid w:val="00290005"/>
    <w:rsid w:val="002B2CF9"/>
    <w:rsid w:val="002C4E69"/>
    <w:rsid w:val="002C5A7F"/>
    <w:rsid w:val="002C6631"/>
    <w:rsid w:val="002F32B3"/>
    <w:rsid w:val="002F3859"/>
    <w:rsid w:val="002F78A7"/>
    <w:rsid w:val="00300A9A"/>
    <w:rsid w:val="00304E07"/>
    <w:rsid w:val="00326F3D"/>
    <w:rsid w:val="003338F7"/>
    <w:rsid w:val="00336217"/>
    <w:rsid w:val="003364EE"/>
    <w:rsid w:val="003534E2"/>
    <w:rsid w:val="00357C5B"/>
    <w:rsid w:val="00361F04"/>
    <w:rsid w:val="003C0B4A"/>
    <w:rsid w:val="003C14A8"/>
    <w:rsid w:val="003C5FA9"/>
    <w:rsid w:val="003D23F7"/>
    <w:rsid w:val="003D6B15"/>
    <w:rsid w:val="003E331C"/>
    <w:rsid w:val="004031C9"/>
    <w:rsid w:val="004051AC"/>
    <w:rsid w:val="004133F2"/>
    <w:rsid w:val="00414C96"/>
    <w:rsid w:val="00415560"/>
    <w:rsid w:val="00425B28"/>
    <w:rsid w:val="00442800"/>
    <w:rsid w:val="00452B87"/>
    <w:rsid w:val="00454599"/>
    <w:rsid w:val="00455CE2"/>
    <w:rsid w:val="0045611D"/>
    <w:rsid w:val="00461B92"/>
    <w:rsid w:val="004657F7"/>
    <w:rsid w:val="004722AE"/>
    <w:rsid w:val="004723C8"/>
    <w:rsid w:val="004936B3"/>
    <w:rsid w:val="004A0E7E"/>
    <w:rsid w:val="004B585E"/>
    <w:rsid w:val="004B7738"/>
    <w:rsid w:val="004C0A13"/>
    <w:rsid w:val="004D0930"/>
    <w:rsid w:val="004D7603"/>
    <w:rsid w:val="004F183A"/>
    <w:rsid w:val="004F1FEB"/>
    <w:rsid w:val="004F4A8F"/>
    <w:rsid w:val="004F74F2"/>
    <w:rsid w:val="004F7CC5"/>
    <w:rsid w:val="00507D7D"/>
    <w:rsid w:val="005125C6"/>
    <w:rsid w:val="00521230"/>
    <w:rsid w:val="00532D77"/>
    <w:rsid w:val="00536DDB"/>
    <w:rsid w:val="00542929"/>
    <w:rsid w:val="00554D24"/>
    <w:rsid w:val="005601CD"/>
    <w:rsid w:val="0056025E"/>
    <w:rsid w:val="005637A8"/>
    <w:rsid w:val="00572425"/>
    <w:rsid w:val="00574747"/>
    <w:rsid w:val="00575C49"/>
    <w:rsid w:val="00596536"/>
    <w:rsid w:val="005A0621"/>
    <w:rsid w:val="005B1CA4"/>
    <w:rsid w:val="005B527F"/>
    <w:rsid w:val="005C3901"/>
    <w:rsid w:val="005C3C97"/>
    <w:rsid w:val="005E1CFD"/>
    <w:rsid w:val="005E436B"/>
    <w:rsid w:val="00600411"/>
    <w:rsid w:val="0060058A"/>
    <w:rsid w:val="00601138"/>
    <w:rsid w:val="00604597"/>
    <w:rsid w:val="00607D97"/>
    <w:rsid w:val="00616273"/>
    <w:rsid w:val="00627148"/>
    <w:rsid w:val="00630C4C"/>
    <w:rsid w:val="0063417F"/>
    <w:rsid w:val="00637B4F"/>
    <w:rsid w:val="00641FBD"/>
    <w:rsid w:val="006442C4"/>
    <w:rsid w:val="00656599"/>
    <w:rsid w:val="006814ED"/>
    <w:rsid w:val="0068574D"/>
    <w:rsid w:val="006863F4"/>
    <w:rsid w:val="00690879"/>
    <w:rsid w:val="006952E0"/>
    <w:rsid w:val="006C2726"/>
    <w:rsid w:val="006C6E8F"/>
    <w:rsid w:val="006F7338"/>
    <w:rsid w:val="00700EB9"/>
    <w:rsid w:val="00703201"/>
    <w:rsid w:val="00703341"/>
    <w:rsid w:val="00705586"/>
    <w:rsid w:val="0071640D"/>
    <w:rsid w:val="00720A6C"/>
    <w:rsid w:val="00722B51"/>
    <w:rsid w:val="00746932"/>
    <w:rsid w:val="00761145"/>
    <w:rsid w:val="00774267"/>
    <w:rsid w:val="00776791"/>
    <w:rsid w:val="0078033B"/>
    <w:rsid w:val="00782D4C"/>
    <w:rsid w:val="007858F2"/>
    <w:rsid w:val="007946D9"/>
    <w:rsid w:val="00796BF6"/>
    <w:rsid w:val="007A40EE"/>
    <w:rsid w:val="007D1327"/>
    <w:rsid w:val="007D3C3D"/>
    <w:rsid w:val="007D72BE"/>
    <w:rsid w:val="007F767C"/>
    <w:rsid w:val="00803E69"/>
    <w:rsid w:val="00806783"/>
    <w:rsid w:val="00815C9A"/>
    <w:rsid w:val="00840DEE"/>
    <w:rsid w:val="008570D1"/>
    <w:rsid w:val="00860E13"/>
    <w:rsid w:val="00864FF7"/>
    <w:rsid w:val="00875F04"/>
    <w:rsid w:val="00876A33"/>
    <w:rsid w:val="00890A3E"/>
    <w:rsid w:val="00893476"/>
    <w:rsid w:val="00895035"/>
    <w:rsid w:val="008A1C12"/>
    <w:rsid w:val="008B3CA0"/>
    <w:rsid w:val="008B7D75"/>
    <w:rsid w:val="008C4F8A"/>
    <w:rsid w:val="008C7220"/>
    <w:rsid w:val="008D41F3"/>
    <w:rsid w:val="008D4C8E"/>
    <w:rsid w:val="008D54F3"/>
    <w:rsid w:val="008E0C67"/>
    <w:rsid w:val="008F0B2D"/>
    <w:rsid w:val="008F4222"/>
    <w:rsid w:val="009006DF"/>
    <w:rsid w:val="00903D89"/>
    <w:rsid w:val="009049FA"/>
    <w:rsid w:val="00905386"/>
    <w:rsid w:val="009304C6"/>
    <w:rsid w:val="00932267"/>
    <w:rsid w:val="00936831"/>
    <w:rsid w:val="0094490F"/>
    <w:rsid w:val="00947AC9"/>
    <w:rsid w:val="0095612D"/>
    <w:rsid w:val="0096350A"/>
    <w:rsid w:val="009966FF"/>
    <w:rsid w:val="00996C04"/>
    <w:rsid w:val="009A320F"/>
    <w:rsid w:val="009A5175"/>
    <w:rsid w:val="009A5F93"/>
    <w:rsid w:val="009B0751"/>
    <w:rsid w:val="009B63B9"/>
    <w:rsid w:val="009D1657"/>
    <w:rsid w:val="009E1AFC"/>
    <w:rsid w:val="009E1EEC"/>
    <w:rsid w:val="009F4B58"/>
    <w:rsid w:val="009F63E4"/>
    <w:rsid w:val="009F79E1"/>
    <w:rsid w:val="00A12895"/>
    <w:rsid w:val="00A12A9F"/>
    <w:rsid w:val="00A13D3E"/>
    <w:rsid w:val="00A353AB"/>
    <w:rsid w:val="00A36789"/>
    <w:rsid w:val="00A37817"/>
    <w:rsid w:val="00A42446"/>
    <w:rsid w:val="00A43716"/>
    <w:rsid w:val="00A47ED0"/>
    <w:rsid w:val="00A645AB"/>
    <w:rsid w:val="00A73232"/>
    <w:rsid w:val="00A779C3"/>
    <w:rsid w:val="00A9082C"/>
    <w:rsid w:val="00AC14E7"/>
    <w:rsid w:val="00AC1942"/>
    <w:rsid w:val="00AE48C1"/>
    <w:rsid w:val="00AF0EF2"/>
    <w:rsid w:val="00AF6D1B"/>
    <w:rsid w:val="00B166B6"/>
    <w:rsid w:val="00B21B60"/>
    <w:rsid w:val="00B43AF9"/>
    <w:rsid w:val="00B448C3"/>
    <w:rsid w:val="00B82F8B"/>
    <w:rsid w:val="00B90122"/>
    <w:rsid w:val="00B953A4"/>
    <w:rsid w:val="00B95511"/>
    <w:rsid w:val="00BA48BA"/>
    <w:rsid w:val="00BA62F1"/>
    <w:rsid w:val="00BB3C50"/>
    <w:rsid w:val="00BC2BB9"/>
    <w:rsid w:val="00BC3D9C"/>
    <w:rsid w:val="00BC60FD"/>
    <w:rsid w:val="00BD0D53"/>
    <w:rsid w:val="00BD54C0"/>
    <w:rsid w:val="00BE3D32"/>
    <w:rsid w:val="00C05C9A"/>
    <w:rsid w:val="00C06616"/>
    <w:rsid w:val="00C1163F"/>
    <w:rsid w:val="00C23E70"/>
    <w:rsid w:val="00C26446"/>
    <w:rsid w:val="00C316AF"/>
    <w:rsid w:val="00C31CA0"/>
    <w:rsid w:val="00C32B09"/>
    <w:rsid w:val="00C523C4"/>
    <w:rsid w:val="00C62109"/>
    <w:rsid w:val="00C74B15"/>
    <w:rsid w:val="00C90423"/>
    <w:rsid w:val="00C96B9F"/>
    <w:rsid w:val="00CA6F4E"/>
    <w:rsid w:val="00CC66AA"/>
    <w:rsid w:val="00CC7DBA"/>
    <w:rsid w:val="00CD17FB"/>
    <w:rsid w:val="00CD1A8B"/>
    <w:rsid w:val="00CE386A"/>
    <w:rsid w:val="00CE394F"/>
    <w:rsid w:val="00CE3CDC"/>
    <w:rsid w:val="00CE621F"/>
    <w:rsid w:val="00CF7C94"/>
    <w:rsid w:val="00D043BF"/>
    <w:rsid w:val="00D062A4"/>
    <w:rsid w:val="00D2288B"/>
    <w:rsid w:val="00D232B5"/>
    <w:rsid w:val="00D40DE6"/>
    <w:rsid w:val="00D47A7E"/>
    <w:rsid w:val="00D53BE3"/>
    <w:rsid w:val="00D63ED4"/>
    <w:rsid w:val="00D74AC6"/>
    <w:rsid w:val="00D86F77"/>
    <w:rsid w:val="00D9431D"/>
    <w:rsid w:val="00DA04E8"/>
    <w:rsid w:val="00DA4D3D"/>
    <w:rsid w:val="00DC198F"/>
    <w:rsid w:val="00DC31B1"/>
    <w:rsid w:val="00DC5C65"/>
    <w:rsid w:val="00DD085A"/>
    <w:rsid w:val="00DD3400"/>
    <w:rsid w:val="00DD4131"/>
    <w:rsid w:val="00DE7170"/>
    <w:rsid w:val="00E15D52"/>
    <w:rsid w:val="00E24B6A"/>
    <w:rsid w:val="00E50113"/>
    <w:rsid w:val="00E5219F"/>
    <w:rsid w:val="00E53619"/>
    <w:rsid w:val="00E5753E"/>
    <w:rsid w:val="00E76019"/>
    <w:rsid w:val="00E8048A"/>
    <w:rsid w:val="00E90EB3"/>
    <w:rsid w:val="00E951EF"/>
    <w:rsid w:val="00E9737D"/>
    <w:rsid w:val="00EA0F75"/>
    <w:rsid w:val="00EB56CE"/>
    <w:rsid w:val="00EC08C8"/>
    <w:rsid w:val="00EE7B94"/>
    <w:rsid w:val="00EF154C"/>
    <w:rsid w:val="00F228A5"/>
    <w:rsid w:val="00F26D76"/>
    <w:rsid w:val="00F27402"/>
    <w:rsid w:val="00F302E9"/>
    <w:rsid w:val="00F31001"/>
    <w:rsid w:val="00F358DD"/>
    <w:rsid w:val="00F67E2B"/>
    <w:rsid w:val="00F814A9"/>
    <w:rsid w:val="00F93CBA"/>
    <w:rsid w:val="00F96008"/>
    <w:rsid w:val="00FA7BB8"/>
    <w:rsid w:val="00FC7F9A"/>
    <w:rsid w:val="00FD3484"/>
    <w:rsid w:val="00FD5E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67DA1"/>
  <w15:chartTrackingRefBased/>
  <w15:docId w15:val="{C53316F7-92C1-420F-A326-C06B2EE8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4EE"/>
    <w:pPr>
      <w:keepNext/>
      <w:keepLines/>
      <w:numPr>
        <w:numId w:val="2"/>
      </w:numPr>
      <w:spacing w:before="240" w:after="0"/>
      <w:outlineLvl w:val="0"/>
    </w:pPr>
    <w:rPr>
      <w:rFonts w:ascii="Calibri" w:eastAsiaTheme="majorEastAsia" w:hAnsi="Calibri" w:cs="Calibri"/>
      <w:b/>
      <w:bCs/>
      <w:sz w:val="24"/>
      <w:szCs w:val="24"/>
    </w:rPr>
  </w:style>
  <w:style w:type="paragraph" w:styleId="Heading2">
    <w:name w:val="heading 2"/>
    <w:basedOn w:val="ListParagraph"/>
    <w:next w:val="Normal"/>
    <w:link w:val="Heading2Char"/>
    <w:uiPriority w:val="9"/>
    <w:unhideWhenUsed/>
    <w:qFormat/>
    <w:rsid w:val="00051C4D"/>
    <w:pPr>
      <w:numPr>
        <w:ilvl w:val="1"/>
        <w:numId w:val="6"/>
      </w:numPr>
      <w:outlineLvl w:val="1"/>
    </w:pPr>
  </w:style>
  <w:style w:type="paragraph" w:styleId="Heading3">
    <w:name w:val="heading 3"/>
    <w:basedOn w:val="Normal"/>
    <w:next w:val="Normal"/>
    <w:link w:val="Heading3Char"/>
    <w:uiPriority w:val="9"/>
    <w:unhideWhenUsed/>
    <w:qFormat/>
    <w:rsid w:val="00051C4D"/>
    <w:pPr>
      <w:keepNext/>
      <w:keepLines/>
      <w:numPr>
        <w:ilvl w:val="2"/>
        <w:numId w:val="4"/>
      </w:numPr>
      <w:spacing w:before="40" w:after="0"/>
      <w:outlineLvl w:val="2"/>
    </w:pPr>
    <w:rPr>
      <w:rFonts w:ascii="Calibri" w:eastAsiaTheme="majorEastAsia"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E"/>
    <w:rPr>
      <w:rFonts w:ascii="Calibri" w:eastAsiaTheme="majorEastAsia" w:hAnsi="Calibri" w:cs="Calibri"/>
      <w:b/>
      <w:bCs/>
      <w:sz w:val="24"/>
      <w:szCs w:val="24"/>
    </w:rPr>
  </w:style>
  <w:style w:type="paragraph" w:styleId="ListParagraph">
    <w:name w:val="List Paragraph"/>
    <w:basedOn w:val="Normal"/>
    <w:uiPriority w:val="34"/>
    <w:qFormat/>
    <w:rsid w:val="00B82F8B"/>
    <w:pPr>
      <w:ind w:left="720"/>
      <w:contextualSpacing/>
    </w:pPr>
  </w:style>
  <w:style w:type="character" w:customStyle="1" w:styleId="Heading2Char">
    <w:name w:val="Heading 2 Char"/>
    <w:basedOn w:val="DefaultParagraphFont"/>
    <w:link w:val="Heading2"/>
    <w:uiPriority w:val="9"/>
    <w:rsid w:val="00051C4D"/>
  </w:style>
  <w:style w:type="character" w:customStyle="1" w:styleId="Heading3Char">
    <w:name w:val="Heading 3 Char"/>
    <w:basedOn w:val="DefaultParagraphFont"/>
    <w:link w:val="Heading3"/>
    <w:uiPriority w:val="9"/>
    <w:rsid w:val="00051C4D"/>
    <w:rPr>
      <w:rFonts w:ascii="Calibri" w:eastAsiaTheme="majorEastAsia" w:hAnsi="Calibri" w:cs="Calibri"/>
    </w:rPr>
  </w:style>
  <w:style w:type="character" w:styleId="Hyperlink">
    <w:name w:val="Hyperlink"/>
    <w:basedOn w:val="DefaultParagraphFont"/>
    <w:uiPriority w:val="99"/>
    <w:unhideWhenUsed/>
    <w:rsid w:val="00EC08C8"/>
    <w:rPr>
      <w:color w:val="0563C1" w:themeColor="hyperlink"/>
      <w:u w:val="single"/>
    </w:rPr>
  </w:style>
  <w:style w:type="paragraph" w:customStyle="1" w:styleId="Sub1">
    <w:name w:val="Sub1"/>
    <w:basedOn w:val="Normal"/>
    <w:link w:val="Sub1Char"/>
    <w:qFormat/>
    <w:rsid w:val="00127FC2"/>
    <w:pPr>
      <w:tabs>
        <w:tab w:val="left" w:pos="993"/>
      </w:tabs>
      <w:spacing w:after="120"/>
      <w:ind w:left="992" w:hanging="567"/>
    </w:pPr>
  </w:style>
  <w:style w:type="character" w:customStyle="1" w:styleId="Sub1Char">
    <w:name w:val="Sub1 Char"/>
    <w:basedOn w:val="DefaultParagraphFont"/>
    <w:link w:val="Sub1"/>
    <w:rsid w:val="00127FC2"/>
  </w:style>
  <w:style w:type="paragraph" w:styleId="Header">
    <w:name w:val="header"/>
    <w:basedOn w:val="Normal"/>
    <w:link w:val="HeaderChar"/>
    <w:uiPriority w:val="99"/>
    <w:unhideWhenUsed/>
    <w:rsid w:val="00010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DD9"/>
  </w:style>
  <w:style w:type="paragraph" w:styleId="Footer">
    <w:name w:val="footer"/>
    <w:basedOn w:val="Normal"/>
    <w:link w:val="FooterChar"/>
    <w:uiPriority w:val="99"/>
    <w:unhideWhenUsed/>
    <w:rsid w:val="00010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DD9"/>
  </w:style>
  <w:style w:type="paragraph" w:customStyle="1" w:styleId="nonnumberedtext">
    <w:name w:val="non numbered text"/>
    <w:basedOn w:val="NoSpacing"/>
    <w:rsid w:val="00010DD9"/>
    <w:pPr>
      <w:overflowPunct w:val="0"/>
      <w:autoSpaceDE w:val="0"/>
      <w:autoSpaceDN w:val="0"/>
      <w:adjustRightInd w:val="0"/>
      <w:textAlignment w:val="baseline"/>
    </w:pPr>
    <w:rPr>
      <w:rFonts w:ascii="Calibri" w:eastAsia="Times New Roman" w:hAnsi="Calibri" w:cs="Times New Roman"/>
      <w:sz w:val="20"/>
      <w:szCs w:val="20"/>
      <w:lang w:eastAsia="en-GB"/>
    </w:rPr>
  </w:style>
  <w:style w:type="paragraph" w:styleId="NoSpacing">
    <w:name w:val="No Spacing"/>
    <w:uiPriority w:val="1"/>
    <w:qFormat/>
    <w:rsid w:val="00010DD9"/>
    <w:pPr>
      <w:spacing w:after="0" w:line="240" w:lineRule="auto"/>
    </w:pPr>
  </w:style>
  <w:style w:type="table" w:styleId="TableGrid">
    <w:name w:val="Table Grid"/>
    <w:basedOn w:val="TableNormal"/>
    <w:uiPriority w:val="39"/>
    <w:rsid w:val="002C5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LevelChar1">
    <w:name w:val="Top Level Char1"/>
    <w:basedOn w:val="DefaultParagraphFont"/>
    <w:link w:val="TopLevel"/>
    <w:uiPriority w:val="99"/>
    <w:locked/>
    <w:rsid w:val="00DC198F"/>
    <w:rPr>
      <w:rFonts w:ascii="Calibri" w:hAnsi="Calibri" w:cs="Calibri"/>
      <w:b/>
      <w:sz w:val="28"/>
    </w:rPr>
  </w:style>
  <w:style w:type="paragraph" w:customStyle="1" w:styleId="TopLevel">
    <w:name w:val="Top Level"/>
    <w:basedOn w:val="NoSpacing"/>
    <w:link w:val="TopLevelChar1"/>
    <w:qFormat/>
    <w:rsid w:val="00DC198F"/>
    <w:pPr>
      <w:numPr>
        <w:numId w:val="22"/>
      </w:numPr>
      <w:tabs>
        <w:tab w:val="left" w:pos="907"/>
        <w:tab w:val="left" w:pos="1134"/>
      </w:tabs>
      <w:overflowPunct w:val="0"/>
      <w:autoSpaceDE w:val="0"/>
      <w:autoSpaceDN w:val="0"/>
      <w:adjustRightInd w:val="0"/>
      <w:spacing w:before="120" w:after="120"/>
    </w:pPr>
    <w:rPr>
      <w:rFonts w:ascii="Calibri" w:hAnsi="Calibri" w:cs="Calibri"/>
      <w:b/>
      <w:sz w:val="28"/>
    </w:rPr>
  </w:style>
  <w:style w:type="paragraph" w:customStyle="1" w:styleId="2ndLevel">
    <w:name w:val="2nd Level"/>
    <w:basedOn w:val="NoSpacing"/>
    <w:link w:val="2ndLevelChar1"/>
    <w:qFormat/>
    <w:rsid w:val="00DC198F"/>
    <w:pPr>
      <w:numPr>
        <w:ilvl w:val="1"/>
        <w:numId w:val="22"/>
      </w:numPr>
      <w:tabs>
        <w:tab w:val="num" w:pos="360"/>
      </w:tabs>
      <w:overflowPunct w:val="0"/>
      <w:autoSpaceDE w:val="0"/>
      <w:autoSpaceDN w:val="0"/>
      <w:adjustRightInd w:val="0"/>
      <w:snapToGrid/>
      <w:spacing w:after="120"/>
      <w:ind w:left="0" w:firstLine="0"/>
    </w:pPr>
    <w:rPr>
      <w:rFonts w:ascii="Arial" w:eastAsia="Times New Roman" w:hAnsi="Arial" w:cs="Times New Roman"/>
      <w:sz w:val="20"/>
      <w:szCs w:val="20"/>
      <w:lang w:eastAsia="en-GB"/>
    </w:rPr>
  </w:style>
  <w:style w:type="paragraph" w:customStyle="1" w:styleId="GWSClevel3">
    <w:name w:val="GWSC level 3"/>
    <w:basedOn w:val="2ndLevel"/>
    <w:qFormat/>
    <w:rsid w:val="00DC198F"/>
    <w:pPr>
      <w:numPr>
        <w:ilvl w:val="2"/>
      </w:numPr>
      <w:tabs>
        <w:tab w:val="num" w:pos="360"/>
      </w:tabs>
    </w:pPr>
    <w:rPr>
      <w:rFonts w:cs="Arial"/>
      <w:color w:val="FF0000"/>
    </w:rPr>
  </w:style>
  <w:style w:type="character" w:styleId="CommentReference">
    <w:name w:val="annotation reference"/>
    <w:basedOn w:val="DefaultParagraphFont"/>
    <w:uiPriority w:val="99"/>
    <w:semiHidden/>
    <w:unhideWhenUsed/>
    <w:rsid w:val="003338F7"/>
    <w:rPr>
      <w:sz w:val="16"/>
      <w:szCs w:val="16"/>
    </w:rPr>
  </w:style>
  <w:style w:type="paragraph" w:styleId="CommentText">
    <w:name w:val="annotation text"/>
    <w:basedOn w:val="Normal"/>
    <w:link w:val="CommentTextChar"/>
    <w:uiPriority w:val="99"/>
    <w:semiHidden/>
    <w:unhideWhenUsed/>
    <w:rsid w:val="003338F7"/>
    <w:pPr>
      <w:spacing w:line="240" w:lineRule="auto"/>
    </w:pPr>
    <w:rPr>
      <w:sz w:val="20"/>
      <w:szCs w:val="20"/>
    </w:rPr>
  </w:style>
  <w:style w:type="character" w:customStyle="1" w:styleId="CommentTextChar">
    <w:name w:val="Comment Text Char"/>
    <w:basedOn w:val="DefaultParagraphFont"/>
    <w:link w:val="CommentText"/>
    <w:uiPriority w:val="99"/>
    <w:semiHidden/>
    <w:rsid w:val="003338F7"/>
    <w:rPr>
      <w:sz w:val="20"/>
      <w:szCs w:val="20"/>
    </w:rPr>
  </w:style>
  <w:style w:type="paragraph" w:styleId="CommentSubject">
    <w:name w:val="annotation subject"/>
    <w:basedOn w:val="CommentText"/>
    <w:next w:val="CommentText"/>
    <w:link w:val="CommentSubjectChar"/>
    <w:uiPriority w:val="99"/>
    <w:semiHidden/>
    <w:unhideWhenUsed/>
    <w:rsid w:val="003338F7"/>
    <w:rPr>
      <w:b/>
      <w:bCs/>
    </w:rPr>
  </w:style>
  <w:style w:type="character" w:customStyle="1" w:styleId="CommentSubjectChar">
    <w:name w:val="Comment Subject Char"/>
    <w:basedOn w:val="CommentTextChar"/>
    <w:link w:val="CommentSubject"/>
    <w:uiPriority w:val="99"/>
    <w:semiHidden/>
    <w:rsid w:val="003338F7"/>
    <w:rPr>
      <w:b/>
      <w:bCs/>
      <w:sz w:val="20"/>
      <w:szCs w:val="20"/>
    </w:rPr>
  </w:style>
  <w:style w:type="paragraph" w:styleId="Revision">
    <w:name w:val="Revision"/>
    <w:hidden/>
    <w:uiPriority w:val="99"/>
    <w:semiHidden/>
    <w:rsid w:val="00803E69"/>
    <w:pPr>
      <w:spacing w:after="0" w:line="240" w:lineRule="auto"/>
    </w:pPr>
  </w:style>
  <w:style w:type="character" w:styleId="UnresolvedMention">
    <w:name w:val="Unresolved Mention"/>
    <w:basedOn w:val="DefaultParagraphFont"/>
    <w:uiPriority w:val="99"/>
    <w:semiHidden/>
    <w:unhideWhenUsed/>
    <w:rsid w:val="001810C2"/>
    <w:rPr>
      <w:color w:val="605E5C"/>
      <w:shd w:val="clear" w:color="auto" w:fill="E1DFDD"/>
    </w:rPr>
  </w:style>
  <w:style w:type="character" w:styleId="FollowedHyperlink">
    <w:name w:val="FollowedHyperlink"/>
    <w:basedOn w:val="DefaultParagraphFont"/>
    <w:uiPriority w:val="99"/>
    <w:semiHidden/>
    <w:unhideWhenUsed/>
    <w:rsid w:val="00186C1B"/>
    <w:rPr>
      <w:color w:val="954F72" w:themeColor="followedHyperlink"/>
      <w:u w:val="single"/>
    </w:rPr>
  </w:style>
  <w:style w:type="character" w:customStyle="1" w:styleId="2ndLevelChar1">
    <w:name w:val="2nd Level Char1"/>
    <w:basedOn w:val="DefaultParagraphFont"/>
    <w:link w:val="2ndLevel"/>
    <w:rsid w:val="006C2726"/>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332292">
      <w:bodyDiv w:val="1"/>
      <w:marLeft w:val="0"/>
      <w:marRight w:val="0"/>
      <w:marTop w:val="0"/>
      <w:marBottom w:val="0"/>
      <w:divBdr>
        <w:top w:val="none" w:sz="0" w:space="0" w:color="auto"/>
        <w:left w:val="none" w:sz="0" w:space="0" w:color="auto"/>
        <w:bottom w:val="none" w:sz="0" w:space="0" w:color="auto"/>
        <w:right w:val="none" w:sz="0" w:space="0" w:color="auto"/>
      </w:divBdr>
    </w:div>
    <w:div w:id="21360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afham.org/online-noticeboard.html" TargetMode="External"/><Relationship Id="rId18" Type="http://schemas.openxmlformats.org/officeDocument/2006/relationships/hyperlink" Target="http://youthleague.csysa.org.uk/index.php/rul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rafham.org/photos" TargetMode="External"/><Relationship Id="rId7" Type="http://schemas.openxmlformats.org/officeDocument/2006/relationships/endnotes" Target="endnotes.xml"/><Relationship Id="rId12" Type="http://schemas.openxmlformats.org/officeDocument/2006/relationships/hyperlink" Target="http://youthleague.csysa.org.uk/index.php/rules" TargetMode="External"/><Relationship Id="rId17" Type="http://schemas.openxmlformats.org/officeDocument/2006/relationships/hyperlink" Target="https://www.grafham.org/wp-content/uploads/_pdfs/Club%20Documents/Privacy-Notice.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outhleague.csysa.org.uk/index.php/rules" TargetMode="External"/><Relationship Id="rId20" Type="http://schemas.openxmlformats.org/officeDocument/2006/relationships/hyperlink" Target="http://www.nonnativespecies.org/checkcleandry/index.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fham.org/open-meetings-entr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rafham.org/open-meetings-entry" TargetMode="External"/><Relationship Id="rId23" Type="http://schemas.openxmlformats.org/officeDocument/2006/relationships/hyperlink" Target="mailto:office@grafham.org" TargetMode="External"/><Relationship Id="rId10" Type="http://schemas.openxmlformats.org/officeDocument/2006/relationships/hyperlink" Target="https://www.grafham.org/covid-19-operating-procedures.html" TargetMode="External"/><Relationship Id="rId19" Type="http://schemas.openxmlformats.org/officeDocument/2006/relationships/hyperlink" Target="http://www.grafham.org" TargetMode="External"/><Relationship Id="rId4" Type="http://schemas.openxmlformats.org/officeDocument/2006/relationships/settings" Target="settings.xml"/><Relationship Id="rId9" Type="http://schemas.openxmlformats.org/officeDocument/2006/relationships/hyperlink" Target="http://www.rya.org.uk/racingrules" TargetMode="External"/><Relationship Id="rId14" Type="http://schemas.openxmlformats.org/officeDocument/2006/relationships/hyperlink" Target="http://youthleague.csysa.org.uk/index.php/rules"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3B23E-9943-4474-9028-EAB06899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1601</Words>
  <Characters>9129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10709</CharactersWithSpaces>
  <SharedDoc>false</SharedDoc>
  <HLinks>
    <vt:vector size="36" baseType="variant">
      <vt:variant>
        <vt:i4>4063292</vt:i4>
      </vt:variant>
      <vt:variant>
        <vt:i4>15</vt:i4>
      </vt:variant>
      <vt:variant>
        <vt:i4>0</vt:i4>
      </vt:variant>
      <vt:variant>
        <vt:i4>5</vt:i4>
      </vt:variant>
      <vt:variant>
        <vt:lpwstr>http://www.nonnativespecies.org/checkcleandry/index.cfm</vt:lpwstr>
      </vt:variant>
      <vt:variant>
        <vt:lpwstr/>
      </vt:variant>
      <vt:variant>
        <vt:i4>2097273</vt:i4>
      </vt:variant>
      <vt:variant>
        <vt:i4>12</vt:i4>
      </vt:variant>
      <vt:variant>
        <vt:i4>0</vt:i4>
      </vt:variant>
      <vt:variant>
        <vt:i4>5</vt:i4>
      </vt:variant>
      <vt:variant>
        <vt:lpwstr>http://www.grafham.org/</vt:lpwstr>
      </vt:variant>
      <vt:variant>
        <vt:lpwstr/>
      </vt:variant>
      <vt:variant>
        <vt:i4>852037</vt:i4>
      </vt:variant>
      <vt:variant>
        <vt:i4>9</vt:i4>
      </vt:variant>
      <vt:variant>
        <vt:i4>0</vt:i4>
      </vt:variant>
      <vt:variant>
        <vt:i4>5</vt:i4>
      </vt:variant>
      <vt:variant>
        <vt:lpwstr>https://webcollect.org.uk/grafham/category/open-events-1</vt:lpwstr>
      </vt:variant>
      <vt:variant>
        <vt:lpwstr/>
      </vt:variant>
      <vt:variant>
        <vt:i4>4980845</vt:i4>
      </vt:variant>
      <vt:variant>
        <vt:i4>6</vt:i4>
      </vt:variant>
      <vt:variant>
        <vt:i4>0</vt:i4>
      </vt:variant>
      <vt:variant>
        <vt:i4>5</vt:i4>
      </vt:variant>
      <vt:variant>
        <vt:lpwstr>https://www.grafham.org/wp-content/uploads/_pdfs/Club Documents/Privacy-Notice.pdf</vt:lpwstr>
      </vt:variant>
      <vt:variant>
        <vt:lpwstr/>
      </vt:variant>
      <vt:variant>
        <vt:i4>852037</vt:i4>
      </vt:variant>
      <vt:variant>
        <vt:i4>3</vt:i4>
      </vt:variant>
      <vt:variant>
        <vt:i4>0</vt:i4>
      </vt:variant>
      <vt:variant>
        <vt:i4>5</vt:i4>
      </vt:variant>
      <vt:variant>
        <vt:lpwstr>https://webcollect.org.uk/grafham/category/open-events-1</vt:lpwstr>
      </vt:variant>
      <vt:variant>
        <vt:lpwstr/>
      </vt:variant>
      <vt:variant>
        <vt:i4>6619234</vt:i4>
      </vt:variant>
      <vt:variant>
        <vt:i4>0</vt:i4>
      </vt:variant>
      <vt:variant>
        <vt:i4>0</vt:i4>
      </vt:variant>
      <vt:variant>
        <vt:i4>5</vt:i4>
      </vt:variant>
      <vt:variant>
        <vt:lpwstr>https://www.grafham.org/covid-19-operating-procedures.html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Talbot</dc:creator>
  <cp:keywords/>
  <dc:description/>
  <cp:lastModifiedBy>john aston</cp:lastModifiedBy>
  <cp:revision>2</cp:revision>
  <dcterms:created xsi:type="dcterms:W3CDTF">2022-04-28T19:44:00Z</dcterms:created>
  <dcterms:modified xsi:type="dcterms:W3CDTF">2022-04-28T19:44:00Z</dcterms:modified>
</cp:coreProperties>
</file>