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AC5B" w14:textId="77777777" w:rsidR="00B811F6" w:rsidRDefault="0078087C">
      <w:pPr>
        <w:pStyle w:val="GWSCTITLESRED"/>
        <w:rPr>
          <w:rStyle w:val="PlaceholderText"/>
          <w:rFonts w:ascii="Arial" w:hAnsi="Arial" w:cs="Arial"/>
          <w:b/>
          <w:color w:val="auto"/>
        </w:rPr>
      </w:pPr>
      <w:r>
        <w:rPr>
          <w:rStyle w:val="PlaceholderText"/>
          <w:rFonts w:ascii="Arial" w:hAnsi="Arial" w:cs="Arial"/>
          <w:b/>
          <w:color w:val="auto"/>
        </w:rPr>
        <w:t xml:space="preserve">Sunday </w:t>
      </w:r>
      <w:r>
        <w:rPr>
          <w:rStyle w:val="PlaceholderText"/>
          <w:rFonts w:ascii="Arial" w:hAnsi="Arial" w:cs="Arial"/>
          <w:b/>
          <w:color w:val="auto"/>
        </w:rPr>
        <w:t>28</w:t>
      </w:r>
      <w:r>
        <w:rPr>
          <w:rStyle w:val="PlaceholderText"/>
          <w:rFonts w:ascii="Arial" w:hAnsi="Arial" w:cs="Arial"/>
          <w:b/>
          <w:color w:val="auto"/>
          <w:vertAlign w:val="superscript"/>
        </w:rPr>
        <w:t>th</w:t>
      </w:r>
      <w:r>
        <w:rPr>
          <w:rStyle w:val="PlaceholderText"/>
          <w:rFonts w:cs="Arial"/>
          <w:b/>
          <w:color w:val="auto"/>
        </w:rPr>
        <w:t xml:space="preserve"> </w:t>
      </w:r>
      <w:r>
        <w:rPr>
          <w:rStyle w:val="PlaceholderText"/>
          <w:rFonts w:ascii="Arial" w:hAnsi="Arial" w:cs="Arial"/>
          <w:b/>
          <w:color w:val="auto"/>
        </w:rPr>
        <w:t>September 202</w:t>
      </w:r>
      <w:r>
        <w:rPr>
          <w:rStyle w:val="PlaceholderText"/>
          <w:rFonts w:ascii="Arial" w:hAnsi="Arial" w:cs="Arial"/>
          <w:b/>
          <w:color w:val="auto"/>
        </w:rPr>
        <w:t>5</w:t>
      </w:r>
    </w:p>
    <w:p w14:paraId="221202F1" w14:textId="77777777" w:rsidR="00B811F6" w:rsidRDefault="00B811F6">
      <w:pPr>
        <w:pStyle w:val="GWSCTITLESRED"/>
        <w:rPr>
          <w:rStyle w:val="PlaceholderText"/>
          <w:rFonts w:ascii="Arial" w:hAnsi="Arial" w:cs="Arial"/>
          <w:b/>
          <w:color w:val="auto"/>
        </w:rPr>
      </w:pPr>
    </w:p>
    <w:p w14:paraId="28078FE6" w14:textId="77777777" w:rsidR="00B811F6" w:rsidRDefault="0078087C">
      <w:pPr>
        <w:pStyle w:val="2ndLevel"/>
        <w:numPr>
          <w:ilvl w:val="0"/>
          <w:numId w:val="2"/>
        </w:numPr>
      </w:pPr>
      <w:r>
        <w:t xml:space="preserve">RULES </w:t>
      </w:r>
    </w:p>
    <w:p w14:paraId="452834CF" w14:textId="77777777" w:rsidR="00B811F6" w:rsidRDefault="0078087C">
      <w:pPr>
        <w:pStyle w:val="2ndLevel"/>
        <w:numPr>
          <w:ilvl w:val="1"/>
          <w:numId w:val="2"/>
        </w:numPr>
      </w:pPr>
      <w:r>
        <w:t xml:space="preserve">The event is governed by the rules as defined in </w:t>
      </w:r>
      <w:r>
        <w:rPr>
          <w:i/>
        </w:rPr>
        <w:t>The Racing Rules of Sailing</w:t>
      </w:r>
      <w:r>
        <w:rPr>
          <w:i/>
        </w:rPr>
        <w:t xml:space="preserve"> 2025-2028</w:t>
      </w:r>
      <w:r>
        <w:rPr>
          <w:rFonts w:ascii="Times New Roman" w:hAnsi="Times New Roman" w:cs="Times New Roman"/>
          <w:i/>
        </w:rPr>
        <w:t>.</w:t>
      </w:r>
    </w:p>
    <w:p w14:paraId="327EC344" w14:textId="77777777" w:rsidR="00B811F6" w:rsidRDefault="0078087C">
      <w:pPr>
        <w:pStyle w:val="2ndLevel"/>
        <w:numPr>
          <w:ilvl w:val="1"/>
          <w:numId w:val="2"/>
        </w:numPr>
        <w:rPr>
          <w:b/>
        </w:rPr>
      </w:pPr>
      <w:r>
        <w:rPr>
          <w:b/>
          <w:u w:val="single"/>
        </w:rPr>
        <w:t>Before competing</w:t>
      </w:r>
      <w:r>
        <w:rPr>
          <w:b/>
        </w:rPr>
        <w:t>, each helm must enter using the Grafham Water Sailing Club WebCollect facility.</w:t>
      </w:r>
    </w:p>
    <w:p w14:paraId="4415C7EB" w14:textId="77777777" w:rsidR="00B811F6" w:rsidRDefault="0078087C">
      <w:pPr>
        <w:pStyle w:val="2ndLevel"/>
        <w:numPr>
          <w:ilvl w:val="1"/>
          <w:numId w:val="2"/>
        </w:numPr>
      </w:pPr>
      <w:r>
        <w:t xml:space="preserve">Competitors should note that Grafham Water Sailing Club implements the RYA Racing Charter and they will be expected to sail in compliance with it. The Charter can be found at the front of the Racing Rules of Sailing (the yellow pages after the definitions), or on the RYA website at </w:t>
      </w:r>
      <w:hyperlink r:id="rId7" w:history="1">
        <w:r>
          <w:rPr>
            <w:rStyle w:val="Hyperlink"/>
          </w:rPr>
          <w:t>https://www.rya.org.uk/racingrules</w:t>
        </w:r>
      </w:hyperlink>
      <w:r>
        <w:t>.</w:t>
      </w:r>
    </w:p>
    <w:p w14:paraId="12A34F67" w14:textId="77777777" w:rsidR="00B811F6" w:rsidRDefault="0078087C">
      <w:pPr>
        <w:pStyle w:val="2ndLevel"/>
        <w:numPr>
          <w:ilvl w:val="1"/>
          <w:numId w:val="2"/>
        </w:numPr>
      </w:pPr>
      <w:r>
        <w:t>If there is conflict between the NoR and SI, then the SI shall prevail. This changes RRS 63.7</w:t>
      </w:r>
    </w:p>
    <w:p w14:paraId="1E29CB68" w14:textId="77777777" w:rsidR="00B811F6" w:rsidRDefault="0078087C">
      <w:pPr>
        <w:pStyle w:val="2ndLevel"/>
        <w:numPr>
          <w:ilvl w:val="0"/>
          <w:numId w:val="2"/>
        </w:numPr>
      </w:pPr>
      <w:r>
        <w:t>SAILING INSTRUCTIONS</w:t>
      </w:r>
    </w:p>
    <w:p w14:paraId="446D15F8" w14:textId="77777777" w:rsidR="00B811F6" w:rsidRDefault="0078087C">
      <w:pPr>
        <w:pStyle w:val="2ndLevel"/>
        <w:numPr>
          <w:ilvl w:val="1"/>
          <w:numId w:val="2"/>
        </w:numPr>
      </w:pPr>
      <w:r>
        <w:t>The sailing instructions will be available at GWSC Website</w:t>
      </w:r>
      <w:r>
        <w:t xml:space="preserve"> at the sign-on/entry page</w:t>
      </w:r>
      <w:r>
        <w:t>.</w:t>
      </w:r>
    </w:p>
    <w:p w14:paraId="27F0A5FC" w14:textId="77777777" w:rsidR="00B811F6" w:rsidRDefault="0078087C">
      <w:pPr>
        <w:pStyle w:val="2ndLevel"/>
        <w:numPr>
          <w:ilvl w:val="0"/>
          <w:numId w:val="2"/>
        </w:numPr>
      </w:pPr>
      <w:r>
        <w:t>COMMUNICATION</w:t>
      </w:r>
    </w:p>
    <w:p w14:paraId="561C74AF" w14:textId="77777777" w:rsidR="00B811F6" w:rsidRDefault="0078087C">
      <w:pPr>
        <w:pStyle w:val="2ndLevel"/>
        <w:numPr>
          <w:ilvl w:val="1"/>
          <w:numId w:val="2"/>
        </w:numPr>
      </w:pPr>
      <w:r>
        <w:t>While racing, from the first warning signal until the end of the last race of the day, except in an emergency, a boat shall not make voice or data transmissions and shall not receive voice or data communication that is not available to all boats.</w:t>
      </w:r>
    </w:p>
    <w:p w14:paraId="1CB549FF" w14:textId="77777777" w:rsidR="00B811F6" w:rsidRDefault="0078087C">
      <w:pPr>
        <w:pStyle w:val="2ndLevel"/>
        <w:numPr>
          <w:ilvl w:val="0"/>
          <w:numId w:val="2"/>
        </w:numPr>
      </w:pPr>
      <w:r>
        <w:t>ELIG</w:t>
      </w:r>
      <w:r>
        <w:t>I</w:t>
      </w:r>
      <w:r>
        <w:t>BILITY AND ENTRY</w:t>
      </w:r>
    </w:p>
    <w:p w14:paraId="71E48F1B" w14:textId="77777777" w:rsidR="00B811F6" w:rsidRDefault="0078087C">
      <w:pPr>
        <w:pStyle w:val="2ndLevel"/>
        <w:numPr>
          <w:ilvl w:val="1"/>
          <w:numId w:val="2"/>
        </w:numPr>
      </w:pPr>
      <w:r>
        <w:t>The event is open to all boats</w:t>
      </w:r>
      <w:r>
        <w:t xml:space="preserve"> sailing within their class rules and </w:t>
      </w:r>
      <w:r>
        <w:t xml:space="preserve">2-person classes that have </w:t>
      </w:r>
      <w:r>
        <w:t xml:space="preserve">been given </w:t>
      </w:r>
      <w:r>
        <w:t>dispensation to sail single-handed off a different handicap.</w:t>
      </w:r>
    </w:p>
    <w:p w14:paraId="6852E5FC" w14:textId="77777777" w:rsidR="00B811F6" w:rsidRDefault="0078087C">
      <w:pPr>
        <w:pStyle w:val="2ndLevel"/>
        <w:numPr>
          <w:ilvl w:val="1"/>
          <w:numId w:val="2"/>
        </w:numPr>
      </w:pPr>
      <w:r>
        <w:t xml:space="preserve">The </w:t>
      </w:r>
      <w:r>
        <w:rPr>
          <w:i/>
          <w:color w:val="0000FF"/>
        </w:rPr>
        <w:t>Great Lakes Handicap System</w:t>
      </w:r>
      <w:r>
        <w:t xml:space="preserve"> applies to boats racing in handicap fleets.</w:t>
      </w:r>
    </w:p>
    <w:p w14:paraId="4F4DD308" w14:textId="77777777" w:rsidR="00B811F6" w:rsidRDefault="0078087C">
      <w:pPr>
        <w:pStyle w:val="2ndLevel"/>
        <w:numPr>
          <w:ilvl w:val="1"/>
          <w:numId w:val="2"/>
        </w:numPr>
      </w:pPr>
      <w:r>
        <w:t>Start composition is as follows:</w:t>
      </w:r>
    </w:p>
    <w:tbl>
      <w:tblPr>
        <w:tblStyle w:val="TableGrid"/>
        <w:tblW w:w="6237" w:type="dxa"/>
        <w:tblInd w:w="704" w:type="dxa"/>
        <w:tblLayout w:type="fixed"/>
        <w:tblLook w:val="04A0" w:firstRow="1" w:lastRow="0" w:firstColumn="1" w:lastColumn="0" w:noHBand="0" w:noVBand="1"/>
      </w:tblPr>
      <w:tblGrid>
        <w:gridCol w:w="683"/>
        <w:gridCol w:w="1861"/>
        <w:gridCol w:w="2417"/>
        <w:gridCol w:w="1276"/>
      </w:tblGrid>
      <w:tr w:rsidR="00B811F6" w14:paraId="4D4958BF" w14:textId="77777777">
        <w:tc>
          <w:tcPr>
            <w:tcW w:w="683" w:type="dxa"/>
          </w:tcPr>
          <w:p w14:paraId="77A5B59E" w14:textId="77777777" w:rsidR="00B811F6" w:rsidRDefault="0078087C">
            <w:pPr>
              <w:pStyle w:val="2ndLevel"/>
              <w:numPr>
                <w:ilvl w:val="0"/>
                <w:numId w:val="0"/>
              </w:numPr>
              <w:rPr>
                <w:b/>
              </w:rPr>
            </w:pPr>
            <w:r>
              <w:rPr>
                <w:b/>
              </w:rPr>
              <w:t>Start</w:t>
            </w:r>
          </w:p>
        </w:tc>
        <w:tc>
          <w:tcPr>
            <w:tcW w:w="1861" w:type="dxa"/>
          </w:tcPr>
          <w:p w14:paraId="2B3554D4" w14:textId="77777777" w:rsidR="00B811F6" w:rsidRDefault="0078087C">
            <w:pPr>
              <w:pStyle w:val="2ndLevel"/>
              <w:numPr>
                <w:ilvl w:val="0"/>
                <w:numId w:val="0"/>
              </w:numPr>
              <w:rPr>
                <w:b/>
              </w:rPr>
            </w:pPr>
            <w:r>
              <w:rPr>
                <w:b/>
              </w:rPr>
              <w:t>Start Numeral</w:t>
            </w:r>
          </w:p>
        </w:tc>
        <w:tc>
          <w:tcPr>
            <w:tcW w:w="2417" w:type="dxa"/>
          </w:tcPr>
          <w:p w14:paraId="3804082E" w14:textId="77777777" w:rsidR="00B811F6" w:rsidRDefault="0078087C">
            <w:pPr>
              <w:pStyle w:val="2ndLevel"/>
              <w:numPr>
                <w:ilvl w:val="0"/>
                <w:numId w:val="0"/>
              </w:numPr>
              <w:rPr>
                <w:b/>
              </w:rPr>
            </w:pPr>
            <w:r>
              <w:rPr>
                <w:b/>
              </w:rPr>
              <w:t>Fleets</w:t>
            </w:r>
          </w:p>
        </w:tc>
        <w:tc>
          <w:tcPr>
            <w:tcW w:w="1276" w:type="dxa"/>
          </w:tcPr>
          <w:p w14:paraId="0DBAAB46" w14:textId="77777777" w:rsidR="00B811F6" w:rsidRDefault="0078087C">
            <w:pPr>
              <w:pStyle w:val="2ndLevel"/>
              <w:numPr>
                <w:ilvl w:val="0"/>
                <w:numId w:val="0"/>
              </w:numPr>
              <w:rPr>
                <w:b/>
              </w:rPr>
            </w:pPr>
            <w:r>
              <w:rPr>
                <w:b/>
              </w:rPr>
              <w:t>Handicap</w:t>
            </w:r>
          </w:p>
        </w:tc>
      </w:tr>
      <w:tr w:rsidR="00B811F6" w14:paraId="57BC25BF" w14:textId="77777777">
        <w:tc>
          <w:tcPr>
            <w:tcW w:w="683" w:type="dxa"/>
          </w:tcPr>
          <w:p w14:paraId="11DE79B2" w14:textId="77777777" w:rsidR="00B811F6" w:rsidRDefault="0078087C">
            <w:pPr>
              <w:pStyle w:val="2ndLevel"/>
              <w:numPr>
                <w:ilvl w:val="0"/>
                <w:numId w:val="0"/>
              </w:numPr>
              <w:rPr>
                <w:sz w:val="16"/>
                <w:szCs w:val="16"/>
              </w:rPr>
            </w:pPr>
            <w:r>
              <w:rPr>
                <w:sz w:val="16"/>
                <w:szCs w:val="16"/>
              </w:rPr>
              <w:t>1</w:t>
            </w:r>
          </w:p>
        </w:tc>
        <w:tc>
          <w:tcPr>
            <w:tcW w:w="1861" w:type="dxa"/>
          </w:tcPr>
          <w:p w14:paraId="1EEF6121" w14:textId="77777777" w:rsidR="00B811F6" w:rsidRDefault="0078087C">
            <w:pPr>
              <w:pStyle w:val="2ndLevel"/>
              <w:numPr>
                <w:ilvl w:val="0"/>
                <w:numId w:val="0"/>
              </w:numPr>
              <w:rPr>
                <w:sz w:val="16"/>
                <w:szCs w:val="16"/>
              </w:rPr>
            </w:pPr>
            <w:r>
              <w:rPr>
                <w:sz w:val="16"/>
                <w:szCs w:val="16"/>
              </w:rPr>
              <w:t>3</w:t>
            </w:r>
          </w:p>
        </w:tc>
        <w:tc>
          <w:tcPr>
            <w:tcW w:w="2417" w:type="dxa"/>
          </w:tcPr>
          <w:p w14:paraId="606E030E" w14:textId="77777777" w:rsidR="00B811F6" w:rsidRDefault="0078087C">
            <w:pPr>
              <w:pStyle w:val="2ndLevel"/>
              <w:numPr>
                <w:ilvl w:val="0"/>
                <w:numId w:val="0"/>
              </w:numPr>
              <w:rPr>
                <w:sz w:val="16"/>
                <w:szCs w:val="16"/>
              </w:rPr>
            </w:pPr>
            <w:r>
              <w:rPr>
                <w:sz w:val="16"/>
                <w:szCs w:val="16"/>
              </w:rPr>
              <w:t>All boats with handicap below</w:t>
            </w:r>
          </w:p>
        </w:tc>
        <w:tc>
          <w:tcPr>
            <w:tcW w:w="1276" w:type="dxa"/>
          </w:tcPr>
          <w:p w14:paraId="777828A4" w14:textId="77777777" w:rsidR="00B811F6" w:rsidRDefault="0078087C">
            <w:pPr>
              <w:pStyle w:val="2ndLevel"/>
              <w:numPr>
                <w:ilvl w:val="0"/>
                <w:numId w:val="0"/>
              </w:numPr>
              <w:rPr>
                <w:sz w:val="16"/>
                <w:szCs w:val="16"/>
              </w:rPr>
            </w:pPr>
            <w:r>
              <w:rPr>
                <w:sz w:val="16"/>
                <w:szCs w:val="16"/>
              </w:rPr>
              <w:t>&lt;</w:t>
            </w:r>
            <w:r>
              <w:rPr>
                <w:sz w:val="16"/>
                <w:szCs w:val="16"/>
              </w:rPr>
              <w:t>998</w:t>
            </w:r>
          </w:p>
        </w:tc>
      </w:tr>
      <w:tr w:rsidR="00B811F6" w14:paraId="0418E376" w14:textId="77777777">
        <w:tc>
          <w:tcPr>
            <w:tcW w:w="683" w:type="dxa"/>
          </w:tcPr>
          <w:p w14:paraId="6800E820" w14:textId="77777777" w:rsidR="00B811F6" w:rsidRDefault="0078087C">
            <w:pPr>
              <w:pStyle w:val="2ndLevel"/>
              <w:numPr>
                <w:ilvl w:val="0"/>
                <w:numId w:val="0"/>
              </w:numPr>
              <w:rPr>
                <w:sz w:val="16"/>
                <w:szCs w:val="16"/>
              </w:rPr>
            </w:pPr>
            <w:r>
              <w:rPr>
                <w:sz w:val="16"/>
                <w:szCs w:val="16"/>
              </w:rPr>
              <w:t>2</w:t>
            </w:r>
          </w:p>
        </w:tc>
        <w:tc>
          <w:tcPr>
            <w:tcW w:w="1861" w:type="dxa"/>
          </w:tcPr>
          <w:p w14:paraId="05D6085E" w14:textId="77777777" w:rsidR="00B811F6" w:rsidRDefault="0078087C">
            <w:pPr>
              <w:pStyle w:val="2ndLevel"/>
              <w:numPr>
                <w:ilvl w:val="0"/>
                <w:numId w:val="0"/>
              </w:numPr>
              <w:rPr>
                <w:sz w:val="16"/>
                <w:szCs w:val="16"/>
              </w:rPr>
            </w:pPr>
            <w:r>
              <w:rPr>
                <w:sz w:val="16"/>
                <w:szCs w:val="16"/>
              </w:rPr>
              <w:t>6</w:t>
            </w:r>
          </w:p>
        </w:tc>
        <w:tc>
          <w:tcPr>
            <w:tcW w:w="2417" w:type="dxa"/>
          </w:tcPr>
          <w:p w14:paraId="7F0BB179" w14:textId="77777777" w:rsidR="00B811F6" w:rsidRDefault="0078087C">
            <w:pPr>
              <w:pStyle w:val="2ndLevel"/>
              <w:numPr>
                <w:ilvl w:val="0"/>
                <w:numId w:val="0"/>
              </w:numPr>
              <w:rPr>
                <w:sz w:val="16"/>
                <w:szCs w:val="16"/>
              </w:rPr>
            </w:pPr>
            <w:r>
              <w:rPr>
                <w:sz w:val="16"/>
                <w:szCs w:val="16"/>
              </w:rPr>
              <w:t xml:space="preserve">All </w:t>
            </w:r>
            <w:r>
              <w:rPr>
                <w:sz w:val="16"/>
                <w:szCs w:val="16"/>
              </w:rPr>
              <w:t>two-handed</w:t>
            </w:r>
            <w:r>
              <w:rPr>
                <w:sz w:val="16"/>
                <w:szCs w:val="16"/>
              </w:rPr>
              <w:t xml:space="preserve"> boats  </w:t>
            </w:r>
          </w:p>
          <w:p w14:paraId="7EA4590D" w14:textId="77777777" w:rsidR="00B811F6" w:rsidRDefault="0078087C">
            <w:pPr>
              <w:pStyle w:val="2ndLevel"/>
              <w:numPr>
                <w:ilvl w:val="0"/>
                <w:numId w:val="0"/>
              </w:numPr>
              <w:rPr>
                <w:sz w:val="16"/>
                <w:szCs w:val="16"/>
              </w:rPr>
            </w:pPr>
            <w:r>
              <w:rPr>
                <w:sz w:val="16"/>
                <w:szCs w:val="16"/>
              </w:rPr>
              <w:t>Asymmetric</w:t>
            </w:r>
            <w:r>
              <w:rPr>
                <w:sz w:val="16"/>
                <w:szCs w:val="16"/>
              </w:rPr>
              <w:t xml:space="preserve"> single handed</w:t>
            </w:r>
          </w:p>
        </w:tc>
        <w:tc>
          <w:tcPr>
            <w:tcW w:w="1276" w:type="dxa"/>
          </w:tcPr>
          <w:p w14:paraId="01F94FB9" w14:textId="77777777" w:rsidR="00B811F6" w:rsidRDefault="0078087C">
            <w:pPr>
              <w:pStyle w:val="2ndLevel"/>
              <w:numPr>
                <w:ilvl w:val="0"/>
                <w:numId w:val="0"/>
              </w:numPr>
              <w:rPr>
                <w:sz w:val="16"/>
                <w:szCs w:val="16"/>
              </w:rPr>
            </w:pPr>
            <w:r>
              <w:rPr>
                <w:sz w:val="16"/>
                <w:szCs w:val="16"/>
              </w:rPr>
              <w:t>&gt;</w:t>
            </w:r>
            <w:r>
              <w:rPr>
                <w:sz w:val="16"/>
                <w:szCs w:val="16"/>
              </w:rPr>
              <w:t>997</w:t>
            </w:r>
          </w:p>
          <w:p w14:paraId="54741365" w14:textId="77777777" w:rsidR="00B811F6" w:rsidRDefault="0078087C">
            <w:pPr>
              <w:pStyle w:val="2ndLevel"/>
              <w:numPr>
                <w:ilvl w:val="0"/>
                <w:numId w:val="0"/>
              </w:numPr>
              <w:rPr>
                <w:sz w:val="16"/>
                <w:szCs w:val="16"/>
              </w:rPr>
            </w:pPr>
            <w:r>
              <w:rPr>
                <w:sz w:val="16"/>
                <w:szCs w:val="16"/>
              </w:rPr>
              <w:t>&gt;</w:t>
            </w:r>
            <w:r>
              <w:rPr>
                <w:sz w:val="16"/>
                <w:szCs w:val="16"/>
              </w:rPr>
              <w:t>997</w:t>
            </w:r>
          </w:p>
        </w:tc>
      </w:tr>
      <w:tr w:rsidR="00B811F6" w14:paraId="14E21BE6" w14:textId="77777777">
        <w:trPr>
          <w:trHeight w:val="456"/>
        </w:trPr>
        <w:tc>
          <w:tcPr>
            <w:tcW w:w="683" w:type="dxa"/>
          </w:tcPr>
          <w:p w14:paraId="49DAE136" w14:textId="77777777" w:rsidR="00B811F6" w:rsidRDefault="0078087C">
            <w:pPr>
              <w:pStyle w:val="2ndLevel"/>
              <w:numPr>
                <w:ilvl w:val="0"/>
                <w:numId w:val="0"/>
              </w:numPr>
              <w:rPr>
                <w:sz w:val="16"/>
                <w:szCs w:val="16"/>
              </w:rPr>
            </w:pPr>
            <w:r>
              <w:rPr>
                <w:sz w:val="16"/>
                <w:szCs w:val="16"/>
              </w:rPr>
              <w:t>3</w:t>
            </w:r>
          </w:p>
        </w:tc>
        <w:tc>
          <w:tcPr>
            <w:tcW w:w="1861" w:type="dxa"/>
          </w:tcPr>
          <w:p w14:paraId="6CFEA90F" w14:textId="77777777" w:rsidR="00B811F6" w:rsidRDefault="0078087C">
            <w:pPr>
              <w:pStyle w:val="2ndLevel"/>
              <w:numPr>
                <w:ilvl w:val="0"/>
                <w:numId w:val="0"/>
              </w:numPr>
              <w:rPr>
                <w:sz w:val="16"/>
                <w:szCs w:val="16"/>
              </w:rPr>
            </w:pPr>
            <w:r>
              <w:rPr>
                <w:sz w:val="16"/>
                <w:szCs w:val="16"/>
              </w:rPr>
              <w:t>9</w:t>
            </w:r>
          </w:p>
        </w:tc>
        <w:tc>
          <w:tcPr>
            <w:tcW w:w="2417" w:type="dxa"/>
          </w:tcPr>
          <w:p w14:paraId="00A8997E" w14:textId="77777777" w:rsidR="00B811F6" w:rsidRDefault="0078087C">
            <w:pPr>
              <w:pStyle w:val="2ndLevel"/>
              <w:numPr>
                <w:ilvl w:val="0"/>
                <w:numId w:val="0"/>
              </w:numPr>
              <w:rPr>
                <w:sz w:val="16"/>
                <w:szCs w:val="16"/>
              </w:rPr>
            </w:pPr>
            <w:r>
              <w:rPr>
                <w:sz w:val="16"/>
                <w:szCs w:val="16"/>
              </w:rPr>
              <w:t>Single-handed</w:t>
            </w:r>
            <w:r>
              <w:rPr>
                <w:sz w:val="16"/>
                <w:szCs w:val="16"/>
              </w:rPr>
              <w:t xml:space="preserve"> non-asymmetric</w:t>
            </w:r>
          </w:p>
        </w:tc>
        <w:tc>
          <w:tcPr>
            <w:tcW w:w="1276" w:type="dxa"/>
          </w:tcPr>
          <w:p w14:paraId="5F151FC2" w14:textId="77777777" w:rsidR="00B811F6" w:rsidRDefault="0078087C">
            <w:pPr>
              <w:pStyle w:val="2ndLevel"/>
              <w:numPr>
                <w:ilvl w:val="0"/>
                <w:numId w:val="0"/>
              </w:numPr>
              <w:rPr>
                <w:sz w:val="16"/>
                <w:szCs w:val="16"/>
              </w:rPr>
            </w:pPr>
            <w:r>
              <w:rPr>
                <w:sz w:val="16"/>
                <w:szCs w:val="16"/>
              </w:rPr>
              <w:t>&gt;</w:t>
            </w:r>
            <w:r>
              <w:rPr>
                <w:sz w:val="16"/>
                <w:szCs w:val="16"/>
              </w:rPr>
              <w:t>997</w:t>
            </w:r>
          </w:p>
          <w:p w14:paraId="48703D07" w14:textId="77777777" w:rsidR="00B811F6" w:rsidRDefault="00B811F6">
            <w:pPr>
              <w:pStyle w:val="2ndLevel"/>
              <w:numPr>
                <w:ilvl w:val="0"/>
                <w:numId w:val="0"/>
              </w:numPr>
              <w:rPr>
                <w:sz w:val="16"/>
                <w:szCs w:val="16"/>
              </w:rPr>
            </w:pPr>
          </w:p>
        </w:tc>
      </w:tr>
    </w:tbl>
    <w:p w14:paraId="4154FEAD" w14:textId="77777777" w:rsidR="00B811F6" w:rsidRDefault="0078087C">
      <w:pPr>
        <w:pStyle w:val="2ndLevel"/>
        <w:numPr>
          <w:ilvl w:val="1"/>
          <w:numId w:val="2"/>
        </w:numPr>
      </w:pPr>
      <w:r>
        <w:rPr>
          <w:highlight w:val="white"/>
        </w:rPr>
        <w:t xml:space="preserve">Boats shall enter the event by registering online at </w:t>
      </w:r>
      <w:hyperlink r:id="rId8" w:history="1">
        <w:r>
          <w:rPr>
            <w:rStyle w:val="FollowedHyperlink"/>
          </w:rPr>
          <w:t>https://webcollect.org.uk/grafham</w:t>
        </w:r>
      </w:hyperlink>
    </w:p>
    <w:p w14:paraId="74BB0E8F" w14:textId="77777777" w:rsidR="00B811F6" w:rsidRDefault="0078087C">
      <w:pPr>
        <w:pStyle w:val="2ndLevel"/>
        <w:numPr>
          <w:ilvl w:val="0"/>
          <w:numId w:val="2"/>
        </w:numPr>
      </w:pPr>
      <w:r>
        <w:t>FEES (Does not apply)</w:t>
      </w:r>
    </w:p>
    <w:p w14:paraId="472A6A60" w14:textId="77777777" w:rsidR="00B811F6" w:rsidRDefault="0078087C">
      <w:pPr>
        <w:pStyle w:val="2ndLevel"/>
        <w:numPr>
          <w:ilvl w:val="0"/>
          <w:numId w:val="2"/>
        </w:numPr>
      </w:pPr>
      <w:r>
        <w:t>CREW LIMITATIONS</w:t>
      </w:r>
    </w:p>
    <w:p w14:paraId="413FCA67" w14:textId="77777777" w:rsidR="00B811F6" w:rsidRDefault="0078087C">
      <w:pPr>
        <w:pStyle w:val="2ndLevel"/>
        <w:numPr>
          <w:ilvl w:val="1"/>
          <w:numId w:val="2"/>
        </w:numPr>
        <w:rPr>
          <w:color w:val="000000" w:themeColor="text1"/>
        </w:rPr>
      </w:pPr>
      <w:r>
        <w:t xml:space="preserve">The following crew limitations apply: </w:t>
      </w:r>
      <w:r>
        <w:rPr>
          <w:i/>
          <w:color w:val="000000" w:themeColor="text1"/>
        </w:rPr>
        <w:t>Sailors sh</w:t>
      </w:r>
      <w:r>
        <w:rPr>
          <w:i/>
          <w:color w:val="000000" w:themeColor="text1"/>
        </w:rPr>
        <w:t>all</w:t>
      </w:r>
      <w:r>
        <w:rPr>
          <w:i/>
          <w:color w:val="000000" w:themeColor="text1"/>
        </w:rPr>
        <w:t xml:space="preserve"> be members or guests of Grafham Water Sailing Club</w:t>
      </w:r>
    </w:p>
    <w:p w14:paraId="4744AFFA" w14:textId="77777777" w:rsidR="00B811F6" w:rsidRDefault="0078087C">
      <w:pPr>
        <w:pStyle w:val="2ndLevel"/>
        <w:numPr>
          <w:ilvl w:val="0"/>
          <w:numId w:val="2"/>
        </w:numPr>
      </w:pPr>
      <w:r>
        <w:t>ADVERTISING</w:t>
      </w:r>
    </w:p>
    <w:p w14:paraId="311FEC81" w14:textId="77777777" w:rsidR="00B811F6" w:rsidRDefault="0078087C">
      <w:pPr>
        <w:pStyle w:val="2ndLevel"/>
        <w:numPr>
          <w:ilvl w:val="1"/>
          <w:numId w:val="2"/>
        </w:numPr>
      </w:pPr>
      <w:r>
        <w:lastRenderedPageBreak/>
        <w:t xml:space="preserve">Advertising shall comply with </w:t>
      </w:r>
      <w:r>
        <w:t>World Sailing</w:t>
      </w:r>
      <w:r>
        <w:t xml:space="preserve"> </w:t>
      </w:r>
      <w:r>
        <w:t>Advertising Code</w:t>
      </w:r>
      <w:r>
        <w:t xml:space="preserve"> and the relevant rules of the individual competitor’s Class Association. Grafham Water Sailing Club may require the display of advertising material</w:t>
      </w:r>
    </w:p>
    <w:p w14:paraId="30C0CCCF" w14:textId="77777777" w:rsidR="00B811F6" w:rsidRDefault="0078087C">
      <w:pPr>
        <w:pStyle w:val="2ndLevel"/>
        <w:numPr>
          <w:ilvl w:val="0"/>
          <w:numId w:val="2"/>
        </w:numPr>
      </w:pPr>
      <w:r>
        <w:t>QUALIFYING SERIES &amp; FINAL SERIES (Does not apply)</w:t>
      </w:r>
    </w:p>
    <w:p w14:paraId="6F7DE0A9" w14:textId="77777777" w:rsidR="00B811F6" w:rsidRDefault="00B811F6"/>
    <w:p w14:paraId="4B20ADD4" w14:textId="77777777" w:rsidR="00B811F6" w:rsidRDefault="0078087C">
      <w:pPr>
        <w:pStyle w:val="2ndLevel"/>
        <w:numPr>
          <w:ilvl w:val="0"/>
          <w:numId w:val="2"/>
        </w:numPr>
      </w:pPr>
      <w:r>
        <w:t>SCHEDULE</w:t>
      </w:r>
    </w:p>
    <w:p w14:paraId="3FB9705D" w14:textId="77777777" w:rsidR="00B811F6" w:rsidRDefault="0078087C">
      <w:pPr>
        <w:pStyle w:val="2ndLevel"/>
        <w:numPr>
          <w:ilvl w:val="1"/>
          <w:numId w:val="2"/>
        </w:numPr>
      </w:pPr>
      <w:r>
        <w:t>The series is scheduled to have three races.</w:t>
      </w:r>
    </w:p>
    <w:p w14:paraId="48186B2A" w14:textId="77777777" w:rsidR="00B811F6" w:rsidRDefault="0078087C">
      <w:pPr>
        <w:pStyle w:val="2ndLevel"/>
        <w:numPr>
          <w:ilvl w:val="1"/>
          <w:numId w:val="2"/>
        </w:numPr>
      </w:pPr>
      <w:r>
        <w:t xml:space="preserve">The warning signal for the first start of </w:t>
      </w:r>
      <w:r>
        <w:t>R</w:t>
      </w:r>
      <w:r>
        <w:t xml:space="preserve">ace </w:t>
      </w:r>
      <w:r>
        <w:t xml:space="preserve">1 </w:t>
      </w:r>
      <w:r>
        <w:t xml:space="preserve">will not be before </w:t>
      </w:r>
      <w:r>
        <w:t>10:</w:t>
      </w:r>
      <w:r>
        <w:t>57</w:t>
      </w:r>
      <w:r>
        <w:t>.</w:t>
      </w:r>
    </w:p>
    <w:p w14:paraId="6BD3F9C1" w14:textId="77777777" w:rsidR="00B811F6" w:rsidRDefault="0078087C">
      <w:pPr>
        <w:pStyle w:val="2ndLevel"/>
        <w:numPr>
          <w:ilvl w:val="1"/>
          <w:numId w:val="2"/>
        </w:numPr>
      </w:pPr>
      <w:r>
        <w:t>R</w:t>
      </w:r>
      <w:r>
        <w:t>ace</w:t>
      </w:r>
      <w:r>
        <w:t>s</w:t>
      </w:r>
      <w:r>
        <w:t xml:space="preserve"> </w:t>
      </w:r>
      <w:r>
        <w:t xml:space="preserve">2 and 3 </w:t>
      </w:r>
      <w:r>
        <w:t xml:space="preserve">will be sailed </w:t>
      </w:r>
      <w:r>
        <w:t xml:space="preserve">back to back </w:t>
      </w:r>
      <w:r>
        <w:t>after the finish of Race 1.</w:t>
      </w:r>
    </w:p>
    <w:p w14:paraId="3E21569A" w14:textId="77777777" w:rsidR="00B811F6" w:rsidRDefault="0078087C">
      <w:pPr>
        <w:pStyle w:val="2ndLevel"/>
        <w:numPr>
          <w:ilvl w:val="0"/>
          <w:numId w:val="2"/>
        </w:numPr>
      </w:pPr>
      <w:r>
        <w:t>EQUIPMENT INSPECTION (Does not apply)</w:t>
      </w:r>
    </w:p>
    <w:p w14:paraId="20042498" w14:textId="77777777" w:rsidR="00B811F6" w:rsidRDefault="0078087C">
      <w:pPr>
        <w:pStyle w:val="2ndLevel"/>
        <w:numPr>
          <w:ilvl w:val="0"/>
          <w:numId w:val="2"/>
        </w:numPr>
      </w:pPr>
      <w:r>
        <w:t xml:space="preserve">CLOTHING AND EQUIPMENT </w:t>
      </w:r>
    </w:p>
    <w:p w14:paraId="59FC9C1B" w14:textId="77777777" w:rsidR="00B811F6" w:rsidRDefault="0078087C">
      <w:pPr>
        <w:pStyle w:val="2ndLevel"/>
        <w:numPr>
          <w:ilvl w:val="1"/>
          <w:numId w:val="2"/>
        </w:numPr>
      </w:pPr>
      <w:r>
        <w:t>RRS 40.1 shall apply at all times when afloat.</w:t>
      </w:r>
    </w:p>
    <w:p w14:paraId="4AFD9D30" w14:textId="77777777" w:rsidR="00B811F6" w:rsidRDefault="0078087C">
      <w:pPr>
        <w:pStyle w:val="2ndLevel"/>
        <w:numPr>
          <w:ilvl w:val="0"/>
          <w:numId w:val="2"/>
        </w:numPr>
      </w:pPr>
      <w:r>
        <w:t>VENUE (Does not apply)</w:t>
      </w:r>
    </w:p>
    <w:p w14:paraId="7E840B0F" w14:textId="77777777" w:rsidR="00B811F6" w:rsidRDefault="0078087C">
      <w:pPr>
        <w:pStyle w:val="2ndLevel"/>
        <w:numPr>
          <w:ilvl w:val="0"/>
          <w:numId w:val="2"/>
        </w:numPr>
      </w:pPr>
      <w:r>
        <w:t>COURSES</w:t>
      </w:r>
    </w:p>
    <w:p w14:paraId="2AA92960" w14:textId="77777777" w:rsidR="00B811F6" w:rsidRDefault="0078087C">
      <w:pPr>
        <w:pStyle w:val="2ndLevel"/>
        <w:numPr>
          <w:ilvl w:val="1"/>
          <w:numId w:val="2"/>
        </w:numPr>
      </w:pPr>
      <w:r>
        <w:t>Courses will be described in the SIs.</w:t>
      </w:r>
    </w:p>
    <w:p w14:paraId="36A50325" w14:textId="77777777" w:rsidR="00B811F6" w:rsidRDefault="0078087C">
      <w:pPr>
        <w:pStyle w:val="2ndLevel"/>
        <w:numPr>
          <w:ilvl w:val="0"/>
          <w:numId w:val="2"/>
        </w:numPr>
      </w:pPr>
      <w:r>
        <w:t>PENALTY SYSTEM</w:t>
      </w:r>
    </w:p>
    <w:p w14:paraId="73766FEA" w14:textId="77777777" w:rsidR="00B811F6" w:rsidRDefault="0078087C">
      <w:pPr>
        <w:pStyle w:val="2ndLevel"/>
        <w:numPr>
          <w:ilvl w:val="0"/>
          <w:numId w:val="2"/>
        </w:numPr>
      </w:pPr>
      <w:r>
        <w:t>SCORING</w:t>
      </w:r>
    </w:p>
    <w:p w14:paraId="21B05D2B" w14:textId="77777777" w:rsidR="00B811F6" w:rsidRDefault="0078087C">
      <w:pPr>
        <w:pStyle w:val="2ndLevel"/>
        <w:numPr>
          <w:ilvl w:val="1"/>
          <w:numId w:val="2"/>
        </w:numPr>
      </w:pPr>
      <w:r>
        <w:t>All races are to count for the overall regatta results.</w:t>
      </w:r>
    </w:p>
    <w:p w14:paraId="05F30986" w14:textId="77777777" w:rsidR="00B811F6" w:rsidRDefault="0078087C">
      <w:pPr>
        <w:pStyle w:val="2ndLevel"/>
        <w:numPr>
          <w:ilvl w:val="1"/>
          <w:numId w:val="2"/>
        </w:numPr>
      </w:pPr>
      <w:r>
        <w:t>Appendix A 5.3 will apply.</w:t>
      </w:r>
    </w:p>
    <w:p w14:paraId="57C1176B" w14:textId="77777777" w:rsidR="00B811F6" w:rsidRDefault="0078087C">
      <w:pPr>
        <w:pStyle w:val="2ndLevel"/>
        <w:numPr>
          <w:ilvl w:val="0"/>
          <w:numId w:val="2"/>
        </w:numPr>
      </w:pPr>
      <w:r>
        <w:t>SUPPORT PERSON VESSELS (Does not apply)</w:t>
      </w:r>
    </w:p>
    <w:p w14:paraId="25AC577D" w14:textId="77777777" w:rsidR="00B811F6" w:rsidRDefault="0078087C">
      <w:pPr>
        <w:pStyle w:val="2ndLevel"/>
        <w:numPr>
          <w:ilvl w:val="0"/>
          <w:numId w:val="2"/>
        </w:numPr>
      </w:pPr>
      <w:r>
        <w:t>CHARTERED OR LOANED BOATS (Does not apply)</w:t>
      </w:r>
    </w:p>
    <w:p w14:paraId="5FA5144D" w14:textId="77777777" w:rsidR="00B811F6" w:rsidRDefault="0078087C">
      <w:pPr>
        <w:pStyle w:val="2ndLevel"/>
        <w:numPr>
          <w:ilvl w:val="0"/>
          <w:numId w:val="2"/>
        </w:numPr>
      </w:pPr>
      <w:r>
        <w:t>BERTHING (Does not apply)</w:t>
      </w:r>
    </w:p>
    <w:p w14:paraId="5B08A929" w14:textId="77777777" w:rsidR="00B811F6" w:rsidRDefault="0078087C">
      <w:pPr>
        <w:pStyle w:val="2ndLevel"/>
        <w:numPr>
          <w:ilvl w:val="0"/>
          <w:numId w:val="2"/>
        </w:numPr>
      </w:pPr>
      <w:r>
        <w:t>HAUL-OUT RESTRICTIONS (Does not apply)</w:t>
      </w:r>
    </w:p>
    <w:p w14:paraId="764E65E7" w14:textId="77777777" w:rsidR="00B811F6" w:rsidRDefault="0078087C">
      <w:pPr>
        <w:pStyle w:val="2ndLevel"/>
        <w:numPr>
          <w:ilvl w:val="0"/>
          <w:numId w:val="2"/>
        </w:numPr>
      </w:pPr>
      <w:r>
        <w:t>DIVING E</w:t>
      </w:r>
      <w:r>
        <w:t>Q</w:t>
      </w:r>
      <w:r>
        <w:t>UIPMENT AND PLASTIC POOLS (Does not apply)</w:t>
      </w:r>
    </w:p>
    <w:p w14:paraId="38A85138" w14:textId="77777777" w:rsidR="00B811F6" w:rsidRDefault="0078087C">
      <w:pPr>
        <w:pStyle w:val="2ndLevel"/>
        <w:numPr>
          <w:ilvl w:val="0"/>
          <w:numId w:val="2"/>
        </w:numPr>
      </w:pPr>
      <w:r>
        <w:t>DATA PROTECTION</w:t>
      </w:r>
    </w:p>
    <w:p w14:paraId="2C40A664" w14:textId="77777777" w:rsidR="00B811F6" w:rsidRDefault="0078087C">
      <w:pPr>
        <w:pStyle w:val="2ndLevel"/>
        <w:numPr>
          <w:ilvl w:val="1"/>
          <w:numId w:val="2"/>
        </w:numPr>
      </w:pPr>
      <w:r>
        <w:t xml:space="preserve">Grafham Water Sailing Club’s data privacy policy can be found here: </w:t>
      </w:r>
      <w:hyperlink r:id="rId9" w:history="1">
        <w:r>
          <w:rPr>
            <w:rStyle w:val="Hyperlink"/>
          </w:rPr>
          <w:t>https://www.grafham.org/wp-content/uploads/_pdfs/Club%20Documents/Privacy-Notice.pdf</w:t>
        </w:r>
      </w:hyperlink>
      <w:r>
        <w:t xml:space="preserve">. </w:t>
      </w:r>
    </w:p>
    <w:p w14:paraId="473C0406" w14:textId="77777777" w:rsidR="00B811F6" w:rsidRDefault="0078087C">
      <w:pPr>
        <w:pStyle w:val="2ndLevel"/>
        <w:numPr>
          <w:ilvl w:val="0"/>
          <w:numId w:val="2"/>
        </w:numPr>
      </w:pPr>
      <w:r>
        <w:t xml:space="preserve">RISK STATEMENT </w:t>
      </w:r>
    </w:p>
    <w:p w14:paraId="64732EC6" w14:textId="77777777" w:rsidR="00B811F6" w:rsidRDefault="0078087C">
      <w:pPr>
        <w:spacing w:line="256" w:lineRule="auto"/>
        <w:ind w:right="101"/>
        <w:jc w:val="both"/>
        <w:rPr>
          <w:rFonts w:ascii="Arial" w:eastAsia="Arial" w:hAnsi="Arial" w:cs="Arial"/>
          <w:sz w:val="20"/>
          <w:szCs w:val="20"/>
        </w:rPr>
      </w:pPr>
      <w:r>
        <w:rPr>
          <w:rFonts w:ascii="Arial" w:hAnsi="Arial" w:cs="Arial"/>
          <w:sz w:val="20"/>
          <w:szCs w:val="20"/>
        </w:rPr>
        <w:t xml:space="preserve">RRS </w:t>
      </w:r>
      <w:r>
        <w:rPr>
          <w:rFonts w:ascii="Arial" w:eastAsia="Arial" w:hAnsi="Arial" w:cs="Arial"/>
          <w:sz w:val="20"/>
          <w:szCs w:val="20"/>
        </w:rPr>
        <w:t>Rule</w:t>
      </w:r>
      <w:r>
        <w:rPr>
          <w:rFonts w:ascii="Arial" w:eastAsia="Arial" w:hAnsi="Arial" w:cs="Arial"/>
          <w:spacing w:val="-14"/>
          <w:sz w:val="20"/>
          <w:szCs w:val="20"/>
        </w:rPr>
        <w:t xml:space="preserve"> </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Racing</w:t>
      </w:r>
      <w:r>
        <w:rPr>
          <w:rFonts w:ascii="Arial" w:eastAsia="Arial" w:hAnsi="Arial" w:cs="Arial"/>
          <w:spacing w:val="-9"/>
          <w:sz w:val="20"/>
          <w:szCs w:val="20"/>
        </w:rPr>
        <w:t xml:space="preserve"> </w:t>
      </w:r>
      <w:r>
        <w:rPr>
          <w:rFonts w:ascii="Arial" w:eastAsia="Arial" w:hAnsi="Arial" w:cs="Arial"/>
          <w:sz w:val="20"/>
          <w:szCs w:val="20"/>
        </w:rPr>
        <w:t>Rules</w:t>
      </w:r>
      <w:r>
        <w:rPr>
          <w:rFonts w:ascii="Arial" w:eastAsia="Arial" w:hAnsi="Arial" w:cs="Arial"/>
          <w:spacing w:val="-1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Sailing</w:t>
      </w:r>
      <w:r>
        <w:rPr>
          <w:rFonts w:ascii="Arial" w:eastAsia="Arial" w:hAnsi="Arial" w:cs="Arial"/>
          <w:spacing w:val="-9"/>
          <w:sz w:val="20"/>
          <w:szCs w:val="20"/>
        </w:rPr>
        <w:t xml:space="preserve"> </w:t>
      </w:r>
      <w:r>
        <w:rPr>
          <w:rFonts w:ascii="Arial" w:eastAsia="Arial" w:hAnsi="Arial" w:cs="Arial"/>
          <w:sz w:val="20"/>
          <w:szCs w:val="20"/>
        </w:rPr>
        <w:t>states:</w:t>
      </w:r>
      <w:r>
        <w:rPr>
          <w:rFonts w:ascii="Arial" w:eastAsia="Arial" w:hAnsi="Arial" w:cs="Arial"/>
          <w:spacing w:val="1"/>
          <w:sz w:val="20"/>
          <w:szCs w:val="20"/>
        </w:rPr>
        <w:t xml:space="preserve"> ‘T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responsibility</w:t>
      </w:r>
      <w:r>
        <w:rPr>
          <w:rFonts w:ascii="Arial" w:eastAsia="Arial" w:hAnsi="Arial" w:cs="Arial"/>
          <w:spacing w:val="5"/>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w w:val="106"/>
          <w:sz w:val="20"/>
          <w:szCs w:val="20"/>
        </w:rPr>
        <w:t xml:space="preserve">boat's </w:t>
      </w:r>
      <w:r>
        <w:rPr>
          <w:rFonts w:ascii="Arial" w:eastAsia="Arial" w:hAnsi="Arial" w:cs="Arial"/>
          <w:sz w:val="20"/>
          <w:szCs w:val="20"/>
        </w:rPr>
        <w:t>decision</w:t>
      </w:r>
      <w:r>
        <w:rPr>
          <w:rFonts w:ascii="Arial" w:eastAsia="Arial" w:hAnsi="Arial" w:cs="Arial"/>
          <w:spacing w:val="11"/>
          <w:sz w:val="20"/>
          <w:szCs w:val="20"/>
        </w:rPr>
        <w:t xml:space="preserve"> </w:t>
      </w:r>
      <w:r>
        <w:rPr>
          <w:rFonts w:ascii="Arial" w:eastAsia="Arial" w:hAnsi="Arial" w:cs="Arial"/>
          <w:sz w:val="20"/>
          <w:szCs w:val="20"/>
        </w:rPr>
        <w:t>to participate</w:t>
      </w:r>
      <w:r>
        <w:rPr>
          <w:rFonts w:ascii="Arial" w:eastAsia="Arial" w:hAnsi="Arial" w:cs="Arial"/>
          <w:spacing w:val="20"/>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race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3"/>
          <w:sz w:val="20"/>
          <w:szCs w:val="20"/>
        </w:rPr>
        <w:t xml:space="preserve"> </w:t>
      </w:r>
      <w:r>
        <w:rPr>
          <w:rFonts w:ascii="Arial" w:eastAsia="Arial" w:hAnsi="Arial" w:cs="Arial"/>
          <w:sz w:val="20"/>
          <w:szCs w:val="20"/>
        </w:rPr>
        <w:t>continue</w:t>
      </w:r>
      <w:r>
        <w:rPr>
          <w:rFonts w:ascii="Arial" w:eastAsia="Arial" w:hAnsi="Arial" w:cs="Arial"/>
          <w:spacing w:val="11"/>
          <w:sz w:val="20"/>
          <w:szCs w:val="20"/>
        </w:rPr>
        <w:t xml:space="preserve"> </w:t>
      </w:r>
      <w:r>
        <w:rPr>
          <w:rFonts w:ascii="Arial" w:eastAsia="Arial" w:hAnsi="Arial" w:cs="Arial"/>
          <w:sz w:val="20"/>
          <w:szCs w:val="20"/>
        </w:rPr>
        <w:t>racing</w:t>
      </w:r>
      <w:r>
        <w:rPr>
          <w:rFonts w:ascii="Arial" w:eastAsia="Arial" w:hAnsi="Arial" w:cs="Arial"/>
          <w:spacing w:val="9"/>
          <w:sz w:val="20"/>
          <w:szCs w:val="20"/>
        </w:rPr>
        <w:t xml:space="preserve"> </w:t>
      </w:r>
      <w:r>
        <w:rPr>
          <w:rFonts w:ascii="Arial" w:eastAsia="Arial" w:hAnsi="Arial" w:cs="Arial"/>
          <w:sz w:val="20"/>
          <w:szCs w:val="20"/>
        </w:rPr>
        <w:t>is</w:t>
      </w:r>
      <w:r>
        <w:rPr>
          <w:rFonts w:ascii="Arial" w:eastAsia="Arial" w:hAnsi="Arial" w:cs="Arial"/>
          <w:spacing w:val="5"/>
          <w:sz w:val="20"/>
          <w:szCs w:val="20"/>
        </w:rPr>
        <w:t xml:space="preserve"> </w:t>
      </w:r>
      <w:r>
        <w:rPr>
          <w:rFonts w:ascii="Arial" w:eastAsia="Arial" w:hAnsi="Arial" w:cs="Arial"/>
          <w:sz w:val="20"/>
          <w:szCs w:val="20"/>
        </w:rPr>
        <w:t>hers</w:t>
      </w:r>
      <w:r>
        <w:rPr>
          <w:rFonts w:ascii="Arial" w:eastAsia="Arial" w:hAnsi="Arial" w:cs="Arial"/>
          <w:spacing w:val="2"/>
          <w:sz w:val="20"/>
          <w:szCs w:val="20"/>
        </w:rPr>
        <w:t xml:space="preserve"> </w:t>
      </w:r>
      <w:r>
        <w:rPr>
          <w:rFonts w:ascii="Arial" w:eastAsia="Arial" w:hAnsi="Arial" w:cs="Arial"/>
          <w:w w:val="101"/>
          <w:sz w:val="20"/>
          <w:szCs w:val="20"/>
        </w:rPr>
        <w:t>alone.’</w:t>
      </w:r>
    </w:p>
    <w:p w14:paraId="31D63E8B" w14:textId="77777777" w:rsidR="00B811F6" w:rsidRDefault="00B811F6">
      <w:pPr>
        <w:spacing w:line="256" w:lineRule="auto"/>
        <w:ind w:right="101"/>
        <w:jc w:val="both"/>
        <w:rPr>
          <w:rFonts w:ascii="Arial" w:eastAsia="Arial" w:hAnsi="Arial" w:cs="Arial"/>
          <w:sz w:val="20"/>
          <w:szCs w:val="20"/>
        </w:rPr>
      </w:pPr>
    </w:p>
    <w:p w14:paraId="032A2175" w14:textId="77777777" w:rsidR="00B811F6" w:rsidRDefault="0078087C">
      <w:pPr>
        <w:spacing w:line="256" w:lineRule="auto"/>
        <w:ind w:right="101"/>
        <w:jc w:val="both"/>
        <w:rPr>
          <w:rFonts w:ascii="Arial" w:eastAsia="Arial" w:hAnsi="Arial" w:cs="Arial"/>
          <w:sz w:val="20"/>
          <w:szCs w:val="20"/>
        </w:rPr>
      </w:pPr>
      <w:r>
        <w:rPr>
          <w:rFonts w:ascii="Arial" w:eastAsia="Arial" w:hAnsi="Arial" w:cs="Arial"/>
          <w:sz w:val="20"/>
          <w:szCs w:val="20"/>
        </w:rPr>
        <w:t xml:space="preserve">Sailing by its nature is an unpredictable sport and therefore inherently involves an element of risk.  By taking part in the event, each competitor agrees and acknowledges that:  </w:t>
      </w:r>
    </w:p>
    <w:p w14:paraId="02523982" w14:textId="77777777" w:rsidR="00B811F6" w:rsidRDefault="0078087C">
      <w:pPr>
        <w:pStyle w:val="ListParagraph"/>
        <w:widowControl w:val="0"/>
        <w:numPr>
          <w:ilvl w:val="0"/>
          <w:numId w:val="3"/>
        </w:numPr>
        <w:autoSpaceDE w:val="0"/>
        <w:autoSpaceDN w:val="0"/>
        <w:adjustRightInd w:val="0"/>
        <w:spacing w:after="0"/>
        <w:ind w:left="992" w:hanging="425"/>
        <w:contextualSpacing w:val="0"/>
        <w:rPr>
          <w:sz w:val="20"/>
          <w:szCs w:val="20"/>
        </w:rPr>
      </w:pPr>
      <w:bookmarkStart w:id="0" w:name="_Hlk29732654"/>
      <w:r>
        <w:rPr>
          <w:sz w:val="20"/>
          <w:szCs w:val="20"/>
        </w:rPr>
        <w:t xml:space="preserve">They are aware of the inherent element of risk involved in the sport and accept responsibility for the exposure of themselves, their crew and their boat to such inherent risk whilst taking part in the event;  </w:t>
      </w:r>
    </w:p>
    <w:p w14:paraId="2774E5F4" w14:textId="77777777" w:rsidR="00B811F6" w:rsidRDefault="0078087C">
      <w:pPr>
        <w:pStyle w:val="ListParagraph"/>
        <w:widowControl w:val="0"/>
        <w:numPr>
          <w:ilvl w:val="0"/>
          <w:numId w:val="3"/>
        </w:numPr>
        <w:autoSpaceDE w:val="0"/>
        <w:autoSpaceDN w:val="0"/>
        <w:adjustRightInd w:val="0"/>
        <w:spacing w:after="0"/>
        <w:ind w:left="992" w:hanging="425"/>
        <w:contextualSpacing w:val="0"/>
        <w:rPr>
          <w:sz w:val="20"/>
          <w:szCs w:val="20"/>
        </w:rPr>
      </w:pPr>
      <w:r>
        <w:rPr>
          <w:sz w:val="20"/>
          <w:szCs w:val="20"/>
        </w:rPr>
        <w:t xml:space="preserve">They are responsible for the safety of themselves, their crew, their boat and their </w:t>
      </w:r>
      <w:r>
        <w:rPr>
          <w:sz w:val="20"/>
          <w:szCs w:val="20"/>
        </w:rPr>
        <w:lastRenderedPageBreak/>
        <w:t xml:space="preserve">other property whether afloat or ashore; </w:t>
      </w:r>
    </w:p>
    <w:p w14:paraId="4AA6952E" w14:textId="77777777" w:rsidR="00B811F6" w:rsidRDefault="0078087C">
      <w:pPr>
        <w:pStyle w:val="ListParagraph"/>
        <w:widowControl w:val="0"/>
        <w:numPr>
          <w:ilvl w:val="0"/>
          <w:numId w:val="3"/>
        </w:numPr>
        <w:autoSpaceDE w:val="0"/>
        <w:autoSpaceDN w:val="0"/>
        <w:adjustRightInd w:val="0"/>
        <w:spacing w:after="0"/>
        <w:ind w:left="992" w:hanging="425"/>
        <w:contextualSpacing w:val="0"/>
        <w:rPr>
          <w:sz w:val="20"/>
          <w:szCs w:val="20"/>
        </w:rPr>
      </w:pPr>
      <w:r>
        <w:rPr>
          <w:sz w:val="20"/>
          <w:szCs w:val="20"/>
        </w:rPr>
        <w:t xml:space="preserve">They accept responsibility for any injury, damage or loss to the extent caused by their own actions or omissions;  </w:t>
      </w:r>
    </w:p>
    <w:p w14:paraId="73B5EC36" w14:textId="77777777" w:rsidR="00B811F6" w:rsidRDefault="0078087C">
      <w:pPr>
        <w:pStyle w:val="ListParagraph"/>
        <w:widowControl w:val="0"/>
        <w:numPr>
          <w:ilvl w:val="0"/>
          <w:numId w:val="3"/>
        </w:numPr>
        <w:autoSpaceDE w:val="0"/>
        <w:autoSpaceDN w:val="0"/>
        <w:adjustRightInd w:val="0"/>
        <w:spacing w:after="0"/>
        <w:ind w:left="992" w:hanging="425"/>
        <w:contextualSpacing w:val="0"/>
        <w:rPr>
          <w:sz w:val="20"/>
          <w:szCs w:val="20"/>
        </w:rPr>
      </w:pPr>
      <w:r>
        <w:rPr>
          <w:sz w:val="20"/>
          <w:szCs w:val="20"/>
        </w:rPr>
        <w:t>Their boat is in good order, equipped to sail in the event and they are fit to participate;</w:t>
      </w:r>
    </w:p>
    <w:p w14:paraId="2533C00A" w14:textId="77777777" w:rsidR="00B811F6" w:rsidRDefault="0078087C">
      <w:pPr>
        <w:pStyle w:val="ListParagraph"/>
        <w:widowControl w:val="0"/>
        <w:numPr>
          <w:ilvl w:val="0"/>
          <w:numId w:val="3"/>
        </w:numPr>
        <w:autoSpaceDE w:val="0"/>
        <w:autoSpaceDN w:val="0"/>
        <w:adjustRightInd w:val="0"/>
        <w:spacing w:after="0"/>
        <w:ind w:left="992" w:hanging="425"/>
        <w:contextualSpacing w:val="0"/>
        <w:rPr>
          <w:sz w:val="20"/>
          <w:szCs w:val="20"/>
        </w:rPr>
      </w:pPr>
      <w:r>
        <w:rPr>
          <w:sz w:val="20"/>
          <w:szCs w:val="20"/>
        </w:rPr>
        <w:t xml:space="preserve">The provision of a race management team, patrol boats and other officials and    volunteers by the event organiser does not relieve them of their own responsibilities;  </w:t>
      </w:r>
    </w:p>
    <w:p w14:paraId="4D5B132D" w14:textId="77777777" w:rsidR="00B811F6" w:rsidRDefault="0078087C">
      <w:pPr>
        <w:pStyle w:val="ListParagraph"/>
        <w:widowControl w:val="0"/>
        <w:numPr>
          <w:ilvl w:val="0"/>
          <w:numId w:val="3"/>
        </w:numPr>
        <w:autoSpaceDE w:val="0"/>
        <w:autoSpaceDN w:val="0"/>
        <w:adjustRightInd w:val="0"/>
        <w:spacing w:after="0"/>
        <w:ind w:left="992" w:hanging="425"/>
        <w:contextualSpacing w:val="0"/>
        <w:rPr>
          <w:sz w:val="20"/>
          <w:szCs w:val="20"/>
        </w:rPr>
      </w:pPr>
      <w:r>
        <w:rPr>
          <w:sz w:val="20"/>
          <w:szCs w:val="20"/>
        </w:rPr>
        <w:t xml:space="preserve">The provision of patrol boat cover is limited to such assistance, particularly in extreme weather conditions as can be practically provided in the circumstances;  </w:t>
      </w:r>
    </w:p>
    <w:p w14:paraId="39FB937E" w14:textId="77777777" w:rsidR="00B811F6" w:rsidRDefault="0078087C">
      <w:pPr>
        <w:pStyle w:val="ListParagraph"/>
        <w:widowControl w:val="0"/>
        <w:numPr>
          <w:ilvl w:val="0"/>
          <w:numId w:val="3"/>
        </w:numPr>
        <w:autoSpaceDE w:val="0"/>
        <w:autoSpaceDN w:val="0"/>
        <w:adjustRightInd w:val="0"/>
        <w:ind w:left="993" w:hanging="426"/>
        <w:contextualSpacing w:val="0"/>
        <w:rPr>
          <w:sz w:val="20"/>
          <w:szCs w:val="20"/>
        </w:rPr>
      </w:pPr>
      <w:r>
        <w:rPr>
          <w:sz w:val="20"/>
          <w:szCs w:val="20"/>
        </w:rPr>
        <w:t xml:space="preserve">It is their responsibility to familiarise themselves with any risks specific to this venue or this event drawn to their attention in any rules or information produced for the venue or event and to attend any safety briefing held for the event. </w:t>
      </w:r>
    </w:p>
    <w:bookmarkEnd w:id="0"/>
    <w:p w14:paraId="03562311" w14:textId="77777777" w:rsidR="00B811F6" w:rsidRDefault="0078087C">
      <w:pPr>
        <w:pStyle w:val="2ndLevel"/>
        <w:numPr>
          <w:ilvl w:val="0"/>
          <w:numId w:val="2"/>
        </w:numPr>
      </w:pPr>
      <w:r>
        <w:t>INSURANCE</w:t>
      </w:r>
    </w:p>
    <w:p w14:paraId="1A8BF1EF" w14:textId="77777777" w:rsidR="00B811F6" w:rsidRDefault="0078087C">
      <w:pPr>
        <w:pStyle w:val="2ndLevel"/>
        <w:numPr>
          <w:ilvl w:val="0"/>
          <w:numId w:val="0"/>
        </w:numPr>
        <w:ind w:left="972" w:hanging="432"/>
      </w:pPr>
      <w:r>
        <w:t>Grafham Water Sailing Club General Instructions state that all craft shall be covered by third-party insurance for claims up to £2 million arising in any one accident.</w:t>
      </w:r>
    </w:p>
    <w:p w14:paraId="05CD1E7E" w14:textId="77777777" w:rsidR="00B811F6" w:rsidRDefault="0078087C">
      <w:pPr>
        <w:pStyle w:val="2ndLevel"/>
        <w:numPr>
          <w:ilvl w:val="0"/>
          <w:numId w:val="2"/>
        </w:numPr>
      </w:pPr>
      <w:r>
        <w:t>PRIZES</w:t>
      </w:r>
    </w:p>
    <w:p w14:paraId="291771E3" w14:textId="77777777" w:rsidR="00B811F6" w:rsidRDefault="0078087C">
      <w:pPr>
        <w:pStyle w:val="2ndLevel"/>
        <w:numPr>
          <w:ilvl w:val="1"/>
          <w:numId w:val="2"/>
        </w:numPr>
      </w:pPr>
      <w:r>
        <w:t>Prizes for the series are awarded to:</w:t>
      </w:r>
    </w:p>
    <w:p w14:paraId="0378C817" w14:textId="77777777" w:rsidR="00B811F6" w:rsidRDefault="0078087C">
      <w:pPr>
        <w:pStyle w:val="2ndLevel"/>
        <w:numPr>
          <w:ilvl w:val="2"/>
          <w:numId w:val="2"/>
        </w:numPr>
      </w:pPr>
      <w:r>
        <w:rPr>
          <w:bCs/>
        </w:rPr>
        <w:t>Overall 1</w:t>
      </w:r>
      <w:r>
        <w:rPr>
          <w:bCs/>
          <w:vertAlign w:val="superscript"/>
        </w:rPr>
        <w:t>st</w:t>
      </w:r>
      <w:r>
        <w:rPr>
          <w:bCs/>
        </w:rPr>
        <w:t>, 2</w:t>
      </w:r>
      <w:r>
        <w:rPr>
          <w:bCs/>
          <w:vertAlign w:val="superscript"/>
        </w:rPr>
        <w:t>nd</w:t>
      </w:r>
      <w:r>
        <w:rPr>
          <w:bCs/>
        </w:rPr>
        <w:t xml:space="preserve"> &amp; 3</w:t>
      </w:r>
      <w:r>
        <w:rPr>
          <w:bCs/>
          <w:vertAlign w:val="superscript"/>
        </w:rPr>
        <w:t>rd</w:t>
      </w:r>
      <w:r>
        <w:rPr>
          <w:bCs/>
        </w:rPr>
        <w:t xml:space="preserve"> </w:t>
      </w:r>
    </w:p>
    <w:p w14:paraId="4BA0DDCA" w14:textId="77777777" w:rsidR="00B811F6" w:rsidRDefault="0078087C">
      <w:pPr>
        <w:pStyle w:val="2ndLevel"/>
        <w:numPr>
          <w:ilvl w:val="2"/>
          <w:numId w:val="2"/>
        </w:numPr>
      </w:pPr>
      <w:r>
        <w:t>Other prizes dependent on the entry.</w:t>
      </w:r>
    </w:p>
    <w:p w14:paraId="75697A80" w14:textId="77777777" w:rsidR="00B811F6" w:rsidRDefault="0078087C">
      <w:pPr>
        <w:pStyle w:val="2ndLevel"/>
        <w:numPr>
          <w:ilvl w:val="1"/>
          <w:numId w:val="2"/>
        </w:numPr>
      </w:pPr>
      <w:r>
        <w:t>The prize giving will be held as soon as possible after racing on the day.</w:t>
      </w:r>
      <w:r>
        <w:br/>
        <w:t xml:space="preserve">             Time and location will be announced on the tannoy. </w:t>
      </w:r>
    </w:p>
    <w:p w14:paraId="6A8D84D2" w14:textId="77777777" w:rsidR="00B811F6" w:rsidRDefault="0078087C">
      <w:pPr>
        <w:pStyle w:val="2ndLevel"/>
        <w:numPr>
          <w:ilvl w:val="0"/>
          <w:numId w:val="2"/>
        </w:numPr>
      </w:pPr>
      <w:r>
        <w:t>FURTHER INFORMATION</w:t>
      </w:r>
    </w:p>
    <w:p w14:paraId="522D6419" w14:textId="77777777" w:rsidR="00B811F6" w:rsidRDefault="0078087C">
      <w:pPr>
        <w:pStyle w:val="2ndLevel"/>
        <w:numPr>
          <w:ilvl w:val="1"/>
          <w:numId w:val="2"/>
        </w:numPr>
      </w:pPr>
      <w:r>
        <w:t>For further information please contact : office@grafham.org</w:t>
      </w:r>
    </w:p>
    <w:sectPr w:rsidR="00B811F6">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EF41" w14:textId="77777777" w:rsidR="0078087C" w:rsidRDefault="0078087C">
      <w:r>
        <w:separator/>
      </w:r>
    </w:p>
  </w:endnote>
  <w:endnote w:type="continuationSeparator" w:id="0">
    <w:p w14:paraId="414FC64F" w14:textId="77777777" w:rsidR="0078087C" w:rsidRDefault="0078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6659" w14:textId="77777777" w:rsidR="00B811F6" w:rsidRDefault="0078087C">
    <w:pPr>
      <w:pStyle w:val="Footer"/>
      <w:rPr>
        <w:rFonts w:ascii="Arial" w:hAnsi="Arial" w:cs="Arial"/>
        <w:sz w:val="20"/>
        <w:szCs w:val="20"/>
      </w:rPr>
    </w:pPr>
    <w:r>
      <w:rPr>
        <w:rFonts w:ascii="Arial" w:hAnsi="Arial" w:cs="Arial"/>
        <w:sz w:val="20"/>
        <w:szCs w:val="20"/>
      </w:rPr>
      <w:t>D of E 202</w:t>
    </w:r>
    <w:r>
      <w:rPr>
        <w:rFonts w:ascii="Arial" w:hAnsi="Arial" w:cs="Arial"/>
        <w:sz w:val="20"/>
        <w:szCs w:val="20"/>
      </w:rPr>
      <w:t>5</w:t>
    </w:r>
    <w:r>
      <w:rPr>
        <w:rFonts w:ascii="Arial" w:hAnsi="Arial" w:cs="Arial"/>
        <w:sz w:val="20"/>
        <w:szCs w:val="20"/>
      </w:rPr>
      <w:t xml:space="preserve"> NoR </w:t>
    </w:r>
  </w:p>
  <w:p w14:paraId="0B1B60F1" w14:textId="77777777" w:rsidR="00B811F6" w:rsidRDefault="0078087C">
    <w:pPr>
      <w:pStyle w:val="Footer"/>
      <w:rPr>
        <w:rStyle w:val="PageNumber"/>
        <w:rFonts w:ascii="Arial" w:hAnsi="Arial" w:cs="Arial"/>
        <w:sz w:val="20"/>
        <w:szCs w:val="20"/>
      </w:rPr>
    </w:pPr>
    <w:r>
      <w:rPr>
        <w:rFonts w:ascii="Arial" w:hAnsi="Arial" w:cs="Arial"/>
        <w:sz w:val="20"/>
        <w:szCs w:val="20"/>
      </w:rPr>
      <w:tab/>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3</w:t>
    </w:r>
    <w:r>
      <w:rPr>
        <w:rStyle w:val="PageNumber"/>
        <w:rFonts w:ascii="Arial" w:hAnsi="Arial" w:cs="Arial"/>
        <w:sz w:val="20"/>
        <w:szCs w:val="20"/>
      </w:rPr>
      <w:fldChar w:fldCharType="end"/>
    </w:r>
    <w:r>
      <w:rPr>
        <w:rStyle w:val="PageNumber"/>
        <w:rFonts w:ascii="Arial" w:hAnsi="Arial" w:cs="Arial"/>
        <w:sz w:val="20"/>
        <w:szCs w:val="20"/>
      </w:rPr>
      <w:t xml:space="preserve"> of 3</w:t>
    </w:r>
    <w:r>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6E0D" w14:textId="77777777" w:rsidR="0078087C" w:rsidRDefault="0078087C">
      <w:r>
        <w:separator/>
      </w:r>
    </w:p>
  </w:footnote>
  <w:footnote w:type="continuationSeparator" w:id="0">
    <w:p w14:paraId="36725A3D" w14:textId="77777777" w:rsidR="0078087C" w:rsidRDefault="0078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06" w:type="dxa"/>
      <w:tblLook w:val="04A0" w:firstRow="1" w:lastRow="0" w:firstColumn="1" w:lastColumn="0" w:noHBand="0" w:noVBand="1"/>
    </w:tblPr>
    <w:tblGrid>
      <w:gridCol w:w="8041"/>
      <w:gridCol w:w="365"/>
    </w:tblGrid>
    <w:tr w:rsidR="00B811F6" w14:paraId="168CB07C" w14:textId="77777777">
      <w:trPr>
        <w:trHeight w:val="1290"/>
      </w:trPr>
      <w:tc>
        <w:tcPr>
          <w:tcW w:w="0" w:type="auto"/>
        </w:tcPr>
        <w:p w14:paraId="059973D5" w14:textId="77777777" w:rsidR="00B811F6" w:rsidRDefault="0078087C">
          <w:pPr>
            <w:pStyle w:val="Header"/>
          </w:pPr>
          <w:r>
            <w:rPr>
              <w:noProof/>
            </w:rPr>
            <w:drawing>
              <wp:inline distT="0" distB="0" distL="0" distR="0" wp14:anchorId="1EDD308C" wp14:editId="269C1FD6">
                <wp:extent cx="2971800" cy="1114425"/>
                <wp:effectExtent l="0" t="0" r="0" b="9525"/>
                <wp:docPr id="1" name="Picture 4" descr="C:\Users\Andrew\AppData\Local\Microsoft\Windows\Temporary Internet Files\Content.Word\Fianl Grafham Water Sailing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Andrew\AppData\Local\Microsoft\Windows\Temporary Internet Files\Content.Word\Fianl Grafham Water Sailing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71800" cy="1114425"/>
                        </a:xfrm>
                        <a:prstGeom prst="rect">
                          <a:avLst/>
                        </a:prstGeom>
                        <a:noFill/>
                        <a:ln>
                          <a:noFill/>
                        </a:ln>
                      </pic:spPr>
                    </pic:pic>
                  </a:graphicData>
                </a:graphic>
              </wp:inline>
            </w:drawing>
          </w:r>
        </w:p>
      </w:tc>
      <w:tc>
        <w:tcPr>
          <w:tcW w:w="0" w:type="auto"/>
        </w:tcPr>
        <w:p w14:paraId="6AFD6806" w14:textId="77777777" w:rsidR="00B811F6" w:rsidRDefault="00B811F6">
          <w:pPr>
            <w:pStyle w:val="Header"/>
            <w:jc w:val="center"/>
            <w:rPr>
              <w:rFonts w:ascii="Arial" w:hAnsi="Arial" w:cs="Arial"/>
            </w:rPr>
          </w:pPr>
        </w:p>
      </w:tc>
    </w:tr>
  </w:tbl>
  <w:p w14:paraId="2E5B33BB" w14:textId="77777777" w:rsidR="00B811F6" w:rsidRDefault="0078087C">
    <w:pPr>
      <w:pStyle w:val="GWSCTITLESRED"/>
      <w:rPr>
        <w:rStyle w:val="PlaceholderText"/>
        <w:rFonts w:ascii="Arial" w:hAnsi="Arial" w:cs="Arial"/>
        <w:b/>
        <w:color w:val="auto"/>
        <w:sz w:val="36"/>
        <w:szCs w:val="36"/>
      </w:rPr>
    </w:pPr>
    <w:r>
      <w:rPr>
        <w:rStyle w:val="PlaceholderText"/>
        <w:rFonts w:ascii="Arial" w:hAnsi="Arial" w:cs="Arial"/>
        <w:b/>
        <w:color w:val="auto"/>
        <w:sz w:val="36"/>
        <w:szCs w:val="36"/>
      </w:rPr>
      <w:t xml:space="preserve">Notice of Race: </w:t>
    </w:r>
  </w:p>
  <w:p w14:paraId="7BDC46A0" w14:textId="77777777" w:rsidR="00B811F6" w:rsidRDefault="0078087C">
    <w:pPr>
      <w:pStyle w:val="GWSCTITLESRED"/>
      <w:rPr>
        <w:rStyle w:val="PlaceholderText"/>
        <w:rFonts w:ascii="Arial" w:hAnsi="Arial" w:cs="Arial"/>
        <w:b/>
        <w:color w:val="auto"/>
        <w:sz w:val="36"/>
        <w:szCs w:val="36"/>
      </w:rPr>
    </w:pPr>
    <w:r>
      <w:rPr>
        <w:rStyle w:val="PlaceholderText"/>
        <w:rFonts w:ascii="Arial" w:hAnsi="Arial" w:cs="Arial"/>
        <w:b/>
        <w:color w:val="auto"/>
        <w:sz w:val="36"/>
        <w:szCs w:val="36"/>
      </w:rPr>
      <w:t>202</w:t>
    </w:r>
    <w:r>
      <w:rPr>
        <w:rStyle w:val="PlaceholderText"/>
        <w:rFonts w:ascii="Arial" w:hAnsi="Arial" w:cs="Arial"/>
        <w:b/>
        <w:color w:val="auto"/>
        <w:sz w:val="36"/>
        <w:szCs w:val="36"/>
      </w:rPr>
      <w:t>5</w:t>
    </w:r>
    <w:r>
      <w:rPr>
        <w:rStyle w:val="PlaceholderText"/>
        <w:rFonts w:ascii="Arial" w:hAnsi="Arial" w:cs="Arial"/>
        <w:b/>
        <w:color w:val="auto"/>
        <w:sz w:val="36"/>
        <w:szCs w:val="36"/>
      </w:rPr>
      <w:t xml:space="preserve"> Duke of Edinburgh Trophy Regatta</w:t>
    </w:r>
  </w:p>
  <w:p w14:paraId="4C8E6315" w14:textId="77777777" w:rsidR="00B811F6" w:rsidRDefault="00B811F6">
    <w:pPr>
      <w:pStyle w:val="GWSCTITLESRED"/>
      <w:rPr>
        <w:rStyle w:val="PlaceholderText"/>
        <w:rFonts w:ascii="Arial" w:hAnsi="Arial" w:cs="Arial"/>
        <w:b/>
        <w:color w:val="aut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191"/>
    <w:multiLevelType w:val="multilevel"/>
    <w:tmpl w:val="06D01191"/>
    <w:lvl w:ilvl="0">
      <w:start w:val="1"/>
      <w:numFmt w:val="decimal"/>
      <w:pStyle w:val="TopLevel"/>
      <w:lvlText w:val="%1."/>
      <w:lvlJc w:val="left"/>
      <w:pPr>
        <w:ind w:left="360" w:hanging="360"/>
      </w:pPr>
      <w:rPr>
        <w:rFonts w:ascii="Times New Roman" w:hAnsi="Times New Roman" w:cs="Times New Roman" w:hint="default"/>
      </w:rPr>
    </w:lvl>
    <w:lvl w:ilvl="1">
      <w:start w:val="1"/>
      <w:numFmt w:val="decimal"/>
      <w:pStyle w:val="2ndLevel"/>
      <w:lvlText w:val="%1.%2."/>
      <w:lvlJc w:val="left"/>
      <w:pPr>
        <w:ind w:left="972" w:hanging="432"/>
      </w:pPr>
      <w:rPr>
        <w:rFonts w:ascii="Arial" w:hAnsi="Arial" w:cs="Arial" w:hint="default"/>
        <w:b/>
        <w:bCs/>
        <w:i w:val="0"/>
        <w:iCs w:val="0"/>
        <w:caps w:val="0"/>
        <w:smallCaps w:val="0"/>
        <w:strike w:val="0"/>
        <w:dstrike w:val="0"/>
        <w:snapToGrid w:val="0"/>
        <w:vanish w:val="0"/>
        <w:color w:val="000000"/>
        <w:spacing w:val="0"/>
        <w:w w:val="0"/>
        <w:kern w:val="0"/>
        <w:position w:val="0"/>
        <w:sz w:val="18"/>
        <w:szCs w:val="18"/>
        <w:u w:val="none"/>
        <w:vertAlign w:val="baseline"/>
        <w14:shadow w14:blurRad="0" w14:dist="0" w14:dir="0" w14:sx="0" w14:sy="0" w14:kx="0" w14:ky="0" w14:algn="none">
          <w14:srgbClr w14:val="000000"/>
        </w14:shadow>
      </w:rPr>
    </w:lvl>
    <w:lvl w:ilvl="2">
      <w:start w:val="1"/>
      <w:numFmt w:val="decimal"/>
      <w:lvlText w:val="%1.%2.%3."/>
      <w:lvlJc w:val="left"/>
      <w:pPr>
        <w:ind w:left="1944" w:hanging="504"/>
      </w:pPr>
      <w:rPr>
        <w:rFonts w:ascii="Times New Roman" w:hAnsi="Times New Roman" w:cs="Times New Roman" w:hint="default"/>
        <w:color w:val="auto"/>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 w15:restartNumberingAfterBreak="0">
    <w:nsid w:val="546E3550"/>
    <w:multiLevelType w:val="multilevel"/>
    <w:tmpl w:val="546E3550"/>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A741761"/>
    <w:multiLevelType w:val="multilevel"/>
    <w:tmpl w:val="7A741761"/>
    <w:lvl w:ilvl="0">
      <w:start w:val="1"/>
      <w:numFmt w:val="decimal"/>
      <w:lvlText w:val="%1."/>
      <w:lvlJc w:val="left"/>
      <w:pPr>
        <w:ind w:left="360" w:hanging="360"/>
      </w:pPr>
      <w:rPr>
        <w:rFonts w:hint="default"/>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7668974">
    <w:abstractNumId w:val="0"/>
  </w:num>
  <w:num w:numId="2" w16cid:durableId="862207103">
    <w:abstractNumId w:val="2"/>
  </w:num>
  <w:num w:numId="3" w16cid:durableId="187577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A4"/>
    <w:rsid w:val="00003802"/>
    <w:rsid w:val="000060CA"/>
    <w:rsid w:val="000122DF"/>
    <w:rsid w:val="00012F4B"/>
    <w:rsid w:val="000159E7"/>
    <w:rsid w:val="0001622E"/>
    <w:rsid w:val="00021724"/>
    <w:rsid w:val="0002388F"/>
    <w:rsid w:val="00026D02"/>
    <w:rsid w:val="00027673"/>
    <w:rsid w:val="00031238"/>
    <w:rsid w:val="000322AE"/>
    <w:rsid w:val="0003323E"/>
    <w:rsid w:val="0004081D"/>
    <w:rsid w:val="00040CAE"/>
    <w:rsid w:val="00047299"/>
    <w:rsid w:val="00051E25"/>
    <w:rsid w:val="00051F89"/>
    <w:rsid w:val="00054225"/>
    <w:rsid w:val="000559C5"/>
    <w:rsid w:val="00056959"/>
    <w:rsid w:val="00060249"/>
    <w:rsid w:val="000604B9"/>
    <w:rsid w:val="00060DC2"/>
    <w:rsid w:val="00073BD0"/>
    <w:rsid w:val="00074298"/>
    <w:rsid w:val="00076715"/>
    <w:rsid w:val="00083823"/>
    <w:rsid w:val="00084519"/>
    <w:rsid w:val="00091C50"/>
    <w:rsid w:val="000A0BDB"/>
    <w:rsid w:val="000A3406"/>
    <w:rsid w:val="000A4212"/>
    <w:rsid w:val="000A4948"/>
    <w:rsid w:val="000A6BCD"/>
    <w:rsid w:val="000B2025"/>
    <w:rsid w:val="000B2E67"/>
    <w:rsid w:val="000B32EC"/>
    <w:rsid w:val="000B7E3A"/>
    <w:rsid w:val="000C00AF"/>
    <w:rsid w:val="000C1D8C"/>
    <w:rsid w:val="000C3315"/>
    <w:rsid w:val="000C6C94"/>
    <w:rsid w:val="000C7C6A"/>
    <w:rsid w:val="000D36EC"/>
    <w:rsid w:val="000D49C0"/>
    <w:rsid w:val="000D71A4"/>
    <w:rsid w:val="000E5B27"/>
    <w:rsid w:val="000F01CF"/>
    <w:rsid w:val="000F22EF"/>
    <w:rsid w:val="000F4226"/>
    <w:rsid w:val="0010183E"/>
    <w:rsid w:val="00101AB3"/>
    <w:rsid w:val="00111133"/>
    <w:rsid w:val="00115E52"/>
    <w:rsid w:val="0012288C"/>
    <w:rsid w:val="00122CDE"/>
    <w:rsid w:val="0012497A"/>
    <w:rsid w:val="001306D3"/>
    <w:rsid w:val="001353BE"/>
    <w:rsid w:val="001428FA"/>
    <w:rsid w:val="001433F6"/>
    <w:rsid w:val="00145F8D"/>
    <w:rsid w:val="00147198"/>
    <w:rsid w:val="001476E3"/>
    <w:rsid w:val="00150948"/>
    <w:rsid w:val="00156463"/>
    <w:rsid w:val="00157598"/>
    <w:rsid w:val="0016443E"/>
    <w:rsid w:val="00164C1E"/>
    <w:rsid w:val="00166DFD"/>
    <w:rsid w:val="001703AA"/>
    <w:rsid w:val="00177779"/>
    <w:rsid w:val="00180F55"/>
    <w:rsid w:val="00181871"/>
    <w:rsid w:val="00181CCD"/>
    <w:rsid w:val="00183783"/>
    <w:rsid w:val="00184BEA"/>
    <w:rsid w:val="00184BFD"/>
    <w:rsid w:val="00190CC0"/>
    <w:rsid w:val="00192CB2"/>
    <w:rsid w:val="00193F13"/>
    <w:rsid w:val="001951B3"/>
    <w:rsid w:val="0019625D"/>
    <w:rsid w:val="0019763C"/>
    <w:rsid w:val="001977FF"/>
    <w:rsid w:val="001A111C"/>
    <w:rsid w:val="001A5C77"/>
    <w:rsid w:val="001A5F06"/>
    <w:rsid w:val="001B04F2"/>
    <w:rsid w:val="001B77C1"/>
    <w:rsid w:val="001D2477"/>
    <w:rsid w:val="001D79F3"/>
    <w:rsid w:val="001E3AB6"/>
    <w:rsid w:val="001F0CBF"/>
    <w:rsid w:val="00200F14"/>
    <w:rsid w:val="00204C37"/>
    <w:rsid w:val="0020730B"/>
    <w:rsid w:val="00207D9B"/>
    <w:rsid w:val="00212EF2"/>
    <w:rsid w:val="002223A8"/>
    <w:rsid w:val="00223D2E"/>
    <w:rsid w:val="002269C6"/>
    <w:rsid w:val="002313F4"/>
    <w:rsid w:val="0024093A"/>
    <w:rsid w:val="00246388"/>
    <w:rsid w:val="00247F76"/>
    <w:rsid w:val="00254DE2"/>
    <w:rsid w:val="00255159"/>
    <w:rsid w:val="00261952"/>
    <w:rsid w:val="00262B42"/>
    <w:rsid w:val="00263507"/>
    <w:rsid w:val="00263C21"/>
    <w:rsid w:val="0026438B"/>
    <w:rsid w:val="002654D0"/>
    <w:rsid w:val="002730E8"/>
    <w:rsid w:val="00273E96"/>
    <w:rsid w:val="002751FC"/>
    <w:rsid w:val="00275309"/>
    <w:rsid w:val="00276EF2"/>
    <w:rsid w:val="002819FC"/>
    <w:rsid w:val="002901B1"/>
    <w:rsid w:val="00290918"/>
    <w:rsid w:val="002973B3"/>
    <w:rsid w:val="002A043A"/>
    <w:rsid w:val="002A0E15"/>
    <w:rsid w:val="002A2FCE"/>
    <w:rsid w:val="002B2BBF"/>
    <w:rsid w:val="002B42E2"/>
    <w:rsid w:val="002B5744"/>
    <w:rsid w:val="002B6AB9"/>
    <w:rsid w:val="002C4093"/>
    <w:rsid w:val="002C4A94"/>
    <w:rsid w:val="002D6345"/>
    <w:rsid w:val="002D68F9"/>
    <w:rsid w:val="002D7811"/>
    <w:rsid w:val="002E0259"/>
    <w:rsid w:val="002E2980"/>
    <w:rsid w:val="002E3708"/>
    <w:rsid w:val="002F31FF"/>
    <w:rsid w:val="002F5FE5"/>
    <w:rsid w:val="00300004"/>
    <w:rsid w:val="00300927"/>
    <w:rsid w:val="00311937"/>
    <w:rsid w:val="0031416B"/>
    <w:rsid w:val="003165F5"/>
    <w:rsid w:val="00324DF3"/>
    <w:rsid w:val="003301CC"/>
    <w:rsid w:val="00342244"/>
    <w:rsid w:val="0034495B"/>
    <w:rsid w:val="00347238"/>
    <w:rsid w:val="00350FE2"/>
    <w:rsid w:val="00356C09"/>
    <w:rsid w:val="0036086A"/>
    <w:rsid w:val="003616EA"/>
    <w:rsid w:val="0036502B"/>
    <w:rsid w:val="00366CD1"/>
    <w:rsid w:val="00366F2B"/>
    <w:rsid w:val="0037030C"/>
    <w:rsid w:val="003736C6"/>
    <w:rsid w:val="0037421D"/>
    <w:rsid w:val="00375C92"/>
    <w:rsid w:val="00377268"/>
    <w:rsid w:val="0038359C"/>
    <w:rsid w:val="00383EEF"/>
    <w:rsid w:val="00385F36"/>
    <w:rsid w:val="0039178E"/>
    <w:rsid w:val="00391FD1"/>
    <w:rsid w:val="00397859"/>
    <w:rsid w:val="00397AB6"/>
    <w:rsid w:val="003A25A2"/>
    <w:rsid w:val="003A3804"/>
    <w:rsid w:val="003A5582"/>
    <w:rsid w:val="003B0569"/>
    <w:rsid w:val="003B2A7D"/>
    <w:rsid w:val="003B4297"/>
    <w:rsid w:val="003C3191"/>
    <w:rsid w:val="003C36E9"/>
    <w:rsid w:val="003D15C5"/>
    <w:rsid w:val="003E0F0D"/>
    <w:rsid w:val="003E3A7E"/>
    <w:rsid w:val="003E594D"/>
    <w:rsid w:val="003E7BFD"/>
    <w:rsid w:val="003F0ADE"/>
    <w:rsid w:val="003F49E7"/>
    <w:rsid w:val="003F4EB7"/>
    <w:rsid w:val="00403721"/>
    <w:rsid w:val="0040487F"/>
    <w:rsid w:val="00404A69"/>
    <w:rsid w:val="0040655F"/>
    <w:rsid w:val="00410B5A"/>
    <w:rsid w:val="00412806"/>
    <w:rsid w:val="0041499F"/>
    <w:rsid w:val="00416A75"/>
    <w:rsid w:val="004233A8"/>
    <w:rsid w:val="00424963"/>
    <w:rsid w:val="00425547"/>
    <w:rsid w:val="0043240B"/>
    <w:rsid w:val="00432B63"/>
    <w:rsid w:val="004335ED"/>
    <w:rsid w:val="00435C14"/>
    <w:rsid w:val="00435DB9"/>
    <w:rsid w:val="004363B7"/>
    <w:rsid w:val="004437A8"/>
    <w:rsid w:val="00454250"/>
    <w:rsid w:val="00454F9C"/>
    <w:rsid w:val="004575C8"/>
    <w:rsid w:val="00460B7D"/>
    <w:rsid w:val="004614A4"/>
    <w:rsid w:val="004618E7"/>
    <w:rsid w:val="00464FBD"/>
    <w:rsid w:val="0046596E"/>
    <w:rsid w:val="00480D7B"/>
    <w:rsid w:val="004818E4"/>
    <w:rsid w:val="0048486B"/>
    <w:rsid w:val="00495776"/>
    <w:rsid w:val="00496BBF"/>
    <w:rsid w:val="004A19FA"/>
    <w:rsid w:val="004A2F5F"/>
    <w:rsid w:val="004B04E7"/>
    <w:rsid w:val="004C11CF"/>
    <w:rsid w:val="004C5307"/>
    <w:rsid w:val="004D360F"/>
    <w:rsid w:val="004E07C9"/>
    <w:rsid w:val="004E355B"/>
    <w:rsid w:val="004E458E"/>
    <w:rsid w:val="004F29D1"/>
    <w:rsid w:val="004F602B"/>
    <w:rsid w:val="004F78CE"/>
    <w:rsid w:val="00502BBC"/>
    <w:rsid w:val="0050661D"/>
    <w:rsid w:val="005075BE"/>
    <w:rsid w:val="0051128C"/>
    <w:rsid w:val="0051164B"/>
    <w:rsid w:val="00512BB8"/>
    <w:rsid w:val="00521CA1"/>
    <w:rsid w:val="00524EF9"/>
    <w:rsid w:val="00525BFB"/>
    <w:rsid w:val="00526A11"/>
    <w:rsid w:val="0053158B"/>
    <w:rsid w:val="005346E0"/>
    <w:rsid w:val="00542069"/>
    <w:rsid w:val="00543B7B"/>
    <w:rsid w:val="00560962"/>
    <w:rsid w:val="00570517"/>
    <w:rsid w:val="0057419F"/>
    <w:rsid w:val="00575A50"/>
    <w:rsid w:val="005852C6"/>
    <w:rsid w:val="0058735F"/>
    <w:rsid w:val="00593A2C"/>
    <w:rsid w:val="005966C9"/>
    <w:rsid w:val="005A6F7B"/>
    <w:rsid w:val="005B60E1"/>
    <w:rsid w:val="005B6DF2"/>
    <w:rsid w:val="005C1C21"/>
    <w:rsid w:val="005C2398"/>
    <w:rsid w:val="005C28DC"/>
    <w:rsid w:val="005C2ED1"/>
    <w:rsid w:val="005C4ED5"/>
    <w:rsid w:val="005C567B"/>
    <w:rsid w:val="005C68A3"/>
    <w:rsid w:val="005C7826"/>
    <w:rsid w:val="005D725C"/>
    <w:rsid w:val="005E0641"/>
    <w:rsid w:val="005E23E3"/>
    <w:rsid w:val="005E2DF7"/>
    <w:rsid w:val="005E464A"/>
    <w:rsid w:val="005E6104"/>
    <w:rsid w:val="005F080D"/>
    <w:rsid w:val="005F2BD7"/>
    <w:rsid w:val="005F4DCE"/>
    <w:rsid w:val="00602C73"/>
    <w:rsid w:val="00603170"/>
    <w:rsid w:val="00604915"/>
    <w:rsid w:val="006074C0"/>
    <w:rsid w:val="00611803"/>
    <w:rsid w:val="006127E7"/>
    <w:rsid w:val="0061434A"/>
    <w:rsid w:val="00614829"/>
    <w:rsid w:val="006217E1"/>
    <w:rsid w:val="00622712"/>
    <w:rsid w:val="00623C72"/>
    <w:rsid w:val="00623DD2"/>
    <w:rsid w:val="0063288D"/>
    <w:rsid w:val="00640512"/>
    <w:rsid w:val="006408F8"/>
    <w:rsid w:val="00640A08"/>
    <w:rsid w:val="0064291D"/>
    <w:rsid w:val="00645ADC"/>
    <w:rsid w:val="00646337"/>
    <w:rsid w:val="00646353"/>
    <w:rsid w:val="006500DB"/>
    <w:rsid w:val="00651C27"/>
    <w:rsid w:val="0065622D"/>
    <w:rsid w:val="006623F5"/>
    <w:rsid w:val="006645B5"/>
    <w:rsid w:val="00673843"/>
    <w:rsid w:val="006739F3"/>
    <w:rsid w:val="00674313"/>
    <w:rsid w:val="0068058C"/>
    <w:rsid w:val="00685BDB"/>
    <w:rsid w:val="00687488"/>
    <w:rsid w:val="00693C7B"/>
    <w:rsid w:val="0069446D"/>
    <w:rsid w:val="006953D0"/>
    <w:rsid w:val="0069668C"/>
    <w:rsid w:val="006A0016"/>
    <w:rsid w:val="006A1D14"/>
    <w:rsid w:val="006B0632"/>
    <w:rsid w:val="006B51B9"/>
    <w:rsid w:val="006C1721"/>
    <w:rsid w:val="006C370F"/>
    <w:rsid w:val="006C4492"/>
    <w:rsid w:val="006C47E5"/>
    <w:rsid w:val="006C4FE9"/>
    <w:rsid w:val="006C69CB"/>
    <w:rsid w:val="006D0150"/>
    <w:rsid w:val="006D2E0A"/>
    <w:rsid w:val="006D3906"/>
    <w:rsid w:val="006D3C84"/>
    <w:rsid w:val="006D6A1E"/>
    <w:rsid w:val="006E195A"/>
    <w:rsid w:val="006E33FC"/>
    <w:rsid w:val="006E3B11"/>
    <w:rsid w:val="006E5570"/>
    <w:rsid w:val="006F5313"/>
    <w:rsid w:val="00701C20"/>
    <w:rsid w:val="0071433B"/>
    <w:rsid w:val="00722B87"/>
    <w:rsid w:val="00731798"/>
    <w:rsid w:val="0073369F"/>
    <w:rsid w:val="00740612"/>
    <w:rsid w:val="00740984"/>
    <w:rsid w:val="0074177C"/>
    <w:rsid w:val="00750CA4"/>
    <w:rsid w:val="00753715"/>
    <w:rsid w:val="007578A5"/>
    <w:rsid w:val="00760386"/>
    <w:rsid w:val="00761899"/>
    <w:rsid w:val="007619D5"/>
    <w:rsid w:val="00761AC0"/>
    <w:rsid w:val="00764775"/>
    <w:rsid w:val="0078087C"/>
    <w:rsid w:val="00781731"/>
    <w:rsid w:val="00787968"/>
    <w:rsid w:val="007967D8"/>
    <w:rsid w:val="007A00C5"/>
    <w:rsid w:val="007A5590"/>
    <w:rsid w:val="007A5644"/>
    <w:rsid w:val="007A5EAC"/>
    <w:rsid w:val="007A73C8"/>
    <w:rsid w:val="007A7F2F"/>
    <w:rsid w:val="007B0A99"/>
    <w:rsid w:val="007B0B1E"/>
    <w:rsid w:val="007B1B0D"/>
    <w:rsid w:val="007B3B97"/>
    <w:rsid w:val="007B7435"/>
    <w:rsid w:val="007C096A"/>
    <w:rsid w:val="007C1E32"/>
    <w:rsid w:val="007C487F"/>
    <w:rsid w:val="007C4DF5"/>
    <w:rsid w:val="007C5E47"/>
    <w:rsid w:val="007C7F76"/>
    <w:rsid w:val="007D0A0F"/>
    <w:rsid w:val="007D2792"/>
    <w:rsid w:val="007D4545"/>
    <w:rsid w:val="007D58A0"/>
    <w:rsid w:val="007D716F"/>
    <w:rsid w:val="007E018C"/>
    <w:rsid w:val="007E291E"/>
    <w:rsid w:val="00813FB3"/>
    <w:rsid w:val="008156FD"/>
    <w:rsid w:val="0082050A"/>
    <w:rsid w:val="00821B63"/>
    <w:rsid w:val="00822CE0"/>
    <w:rsid w:val="0082397B"/>
    <w:rsid w:val="00823C33"/>
    <w:rsid w:val="00824AFA"/>
    <w:rsid w:val="00825309"/>
    <w:rsid w:val="00834628"/>
    <w:rsid w:val="00840BF9"/>
    <w:rsid w:val="00842591"/>
    <w:rsid w:val="008431EF"/>
    <w:rsid w:val="00852917"/>
    <w:rsid w:val="008533AA"/>
    <w:rsid w:val="00853C4B"/>
    <w:rsid w:val="00854CBF"/>
    <w:rsid w:val="00861AA4"/>
    <w:rsid w:val="0086248F"/>
    <w:rsid w:val="00863A31"/>
    <w:rsid w:val="00866B15"/>
    <w:rsid w:val="0086760D"/>
    <w:rsid w:val="00875085"/>
    <w:rsid w:val="00876AC8"/>
    <w:rsid w:val="00881EE3"/>
    <w:rsid w:val="008A10C7"/>
    <w:rsid w:val="008A40B1"/>
    <w:rsid w:val="008A4846"/>
    <w:rsid w:val="008A4C98"/>
    <w:rsid w:val="008B08FF"/>
    <w:rsid w:val="008B0B89"/>
    <w:rsid w:val="008B3B7A"/>
    <w:rsid w:val="008B5B11"/>
    <w:rsid w:val="008B646C"/>
    <w:rsid w:val="008B7B1A"/>
    <w:rsid w:val="008C25F4"/>
    <w:rsid w:val="008C2701"/>
    <w:rsid w:val="008C3AAF"/>
    <w:rsid w:val="008C5E8B"/>
    <w:rsid w:val="008D108B"/>
    <w:rsid w:val="008D26BD"/>
    <w:rsid w:val="008D2DB2"/>
    <w:rsid w:val="008D3675"/>
    <w:rsid w:val="008D513A"/>
    <w:rsid w:val="008E2ED8"/>
    <w:rsid w:val="008E451C"/>
    <w:rsid w:val="008E6479"/>
    <w:rsid w:val="008F1B17"/>
    <w:rsid w:val="008F2AFB"/>
    <w:rsid w:val="008F3A87"/>
    <w:rsid w:val="008F699A"/>
    <w:rsid w:val="00906C70"/>
    <w:rsid w:val="009070B1"/>
    <w:rsid w:val="009077E1"/>
    <w:rsid w:val="009110CF"/>
    <w:rsid w:val="00911835"/>
    <w:rsid w:val="009145E2"/>
    <w:rsid w:val="00915342"/>
    <w:rsid w:val="0091646E"/>
    <w:rsid w:val="00916BB3"/>
    <w:rsid w:val="00916D31"/>
    <w:rsid w:val="00917C26"/>
    <w:rsid w:val="00920EB4"/>
    <w:rsid w:val="00926CE2"/>
    <w:rsid w:val="0093182F"/>
    <w:rsid w:val="0093439E"/>
    <w:rsid w:val="009363FD"/>
    <w:rsid w:val="009439E0"/>
    <w:rsid w:val="00950849"/>
    <w:rsid w:val="00953A4B"/>
    <w:rsid w:val="00961766"/>
    <w:rsid w:val="00962951"/>
    <w:rsid w:val="00963768"/>
    <w:rsid w:val="0096533A"/>
    <w:rsid w:val="009719FB"/>
    <w:rsid w:val="00972FC6"/>
    <w:rsid w:val="00975E8A"/>
    <w:rsid w:val="00976F14"/>
    <w:rsid w:val="00986DE4"/>
    <w:rsid w:val="009933EE"/>
    <w:rsid w:val="009A1C02"/>
    <w:rsid w:val="009B0C78"/>
    <w:rsid w:val="009B3205"/>
    <w:rsid w:val="009B45B3"/>
    <w:rsid w:val="009C0552"/>
    <w:rsid w:val="009C2177"/>
    <w:rsid w:val="009C65CD"/>
    <w:rsid w:val="009C6D88"/>
    <w:rsid w:val="009C6FC0"/>
    <w:rsid w:val="009D1D6A"/>
    <w:rsid w:val="009D2256"/>
    <w:rsid w:val="009E1FC4"/>
    <w:rsid w:val="009E2074"/>
    <w:rsid w:val="009E23A0"/>
    <w:rsid w:val="009E4E63"/>
    <w:rsid w:val="009E5A09"/>
    <w:rsid w:val="009E7074"/>
    <w:rsid w:val="009F07BE"/>
    <w:rsid w:val="009F44DE"/>
    <w:rsid w:val="00A0032B"/>
    <w:rsid w:val="00A00870"/>
    <w:rsid w:val="00A03D26"/>
    <w:rsid w:val="00A0444D"/>
    <w:rsid w:val="00A04A18"/>
    <w:rsid w:val="00A07DC7"/>
    <w:rsid w:val="00A101AC"/>
    <w:rsid w:val="00A12BC2"/>
    <w:rsid w:val="00A16DC3"/>
    <w:rsid w:val="00A17CB3"/>
    <w:rsid w:val="00A266F6"/>
    <w:rsid w:val="00A30695"/>
    <w:rsid w:val="00A3444E"/>
    <w:rsid w:val="00A41445"/>
    <w:rsid w:val="00A476B7"/>
    <w:rsid w:val="00A47FEF"/>
    <w:rsid w:val="00A52FCB"/>
    <w:rsid w:val="00A5415F"/>
    <w:rsid w:val="00A554B8"/>
    <w:rsid w:val="00A56572"/>
    <w:rsid w:val="00A7524F"/>
    <w:rsid w:val="00A81F81"/>
    <w:rsid w:val="00A84B53"/>
    <w:rsid w:val="00A86A79"/>
    <w:rsid w:val="00A875BA"/>
    <w:rsid w:val="00A87AFE"/>
    <w:rsid w:val="00A91277"/>
    <w:rsid w:val="00A91ADE"/>
    <w:rsid w:val="00A95913"/>
    <w:rsid w:val="00AA4787"/>
    <w:rsid w:val="00AB3953"/>
    <w:rsid w:val="00AB5FF0"/>
    <w:rsid w:val="00AC23BA"/>
    <w:rsid w:val="00AC3837"/>
    <w:rsid w:val="00AC55CA"/>
    <w:rsid w:val="00AD515D"/>
    <w:rsid w:val="00AD5744"/>
    <w:rsid w:val="00AD616F"/>
    <w:rsid w:val="00AD752B"/>
    <w:rsid w:val="00AD7C27"/>
    <w:rsid w:val="00AE22D0"/>
    <w:rsid w:val="00AE29C0"/>
    <w:rsid w:val="00AE38A4"/>
    <w:rsid w:val="00AE6FA4"/>
    <w:rsid w:val="00AF0970"/>
    <w:rsid w:val="00AF12A7"/>
    <w:rsid w:val="00AF4EDC"/>
    <w:rsid w:val="00B02948"/>
    <w:rsid w:val="00B119AA"/>
    <w:rsid w:val="00B12E8F"/>
    <w:rsid w:val="00B272F8"/>
    <w:rsid w:val="00B277E8"/>
    <w:rsid w:val="00B3099D"/>
    <w:rsid w:val="00B37807"/>
    <w:rsid w:val="00B37D68"/>
    <w:rsid w:val="00B37FEE"/>
    <w:rsid w:val="00B413E5"/>
    <w:rsid w:val="00B44EAB"/>
    <w:rsid w:val="00B46624"/>
    <w:rsid w:val="00B46D50"/>
    <w:rsid w:val="00B53570"/>
    <w:rsid w:val="00B5401B"/>
    <w:rsid w:val="00B5408C"/>
    <w:rsid w:val="00B54B6A"/>
    <w:rsid w:val="00B57AF6"/>
    <w:rsid w:val="00B61CB5"/>
    <w:rsid w:val="00B63A8F"/>
    <w:rsid w:val="00B66FC1"/>
    <w:rsid w:val="00B80B67"/>
    <w:rsid w:val="00B811F6"/>
    <w:rsid w:val="00B8423C"/>
    <w:rsid w:val="00B84B26"/>
    <w:rsid w:val="00B8671A"/>
    <w:rsid w:val="00B86AF0"/>
    <w:rsid w:val="00B922A1"/>
    <w:rsid w:val="00B9482C"/>
    <w:rsid w:val="00B97C5B"/>
    <w:rsid w:val="00BA3641"/>
    <w:rsid w:val="00BA3E37"/>
    <w:rsid w:val="00BB1C78"/>
    <w:rsid w:val="00BB257C"/>
    <w:rsid w:val="00BB2C5A"/>
    <w:rsid w:val="00BB75EE"/>
    <w:rsid w:val="00BC04FA"/>
    <w:rsid w:val="00BC07CD"/>
    <w:rsid w:val="00BC0B4C"/>
    <w:rsid w:val="00BC1052"/>
    <w:rsid w:val="00BD2DB8"/>
    <w:rsid w:val="00BD33B8"/>
    <w:rsid w:val="00BE3A93"/>
    <w:rsid w:val="00BE3B0E"/>
    <w:rsid w:val="00BE4E70"/>
    <w:rsid w:val="00BE5C5D"/>
    <w:rsid w:val="00BE6A09"/>
    <w:rsid w:val="00BF1112"/>
    <w:rsid w:val="00BF1C7B"/>
    <w:rsid w:val="00BF46D0"/>
    <w:rsid w:val="00C00498"/>
    <w:rsid w:val="00C01564"/>
    <w:rsid w:val="00C028C4"/>
    <w:rsid w:val="00C02D72"/>
    <w:rsid w:val="00C11BC2"/>
    <w:rsid w:val="00C12F79"/>
    <w:rsid w:val="00C16C91"/>
    <w:rsid w:val="00C2071F"/>
    <w:rsid w:val="00C254C6"/>
    <w:rsid w:val="00C261D3"/>
    <w:rsid w:val="00C2710A"/>
    <w:rsid w:val="00C3109C"/>
    <w:rsid w:val="00C31E74"/>
    <w:rsid w:val="00C43687"/>
    <w:rsid w:val="00C52482"/>
    <w:rsid w:val="00C52517"/>
    <w:rsid w:val="00C54128"/>
    <w:rsid w:val="00C60B98"/>
    <w:rsid w:val="00C705DC"/>
    <w:rsid w:val="00C71295"/>
    <w:rsid w:val="00C71D55"/>
    <w:rsid w:val="00C736C6"/>
    <w:rsid w:val="00C81496"/>
    <w:rsid w:val="00C825E5"/>
    <w:rsid w:val="00C870EE"/>
    <w:rsid w:val="00C87E10"/>
    <w:rsid w:val="00C901FB"/>
    <w:rsid w:val="00C90DD1"/>
    <w:rsid w:val="00C95FE0"/>
    <w:rsid w:val="00C96BAA"/>
    <w:rsid w:val="00CA1FE1"/>
    <w:rsid w:val="00CA44DF"/>
    <w:rsid w:val="00CA7550"/>
    <w:rsid w:val="00CB19D2"/>
    <w:rsid w:val="00CB289F"/>
    <w:rsid w:val="00CB5AAE"/>
    <w:rsid w:val="00CB79C8"/>
    <w:rsid w:val="00CB7F70"/>
    <w:rsid w:val="00CC02EB"/>
    <w:rsid w:val="00CC4D7E"/>
    <w:rsid w:val="00CC5493"/>
    <w:rsid w:val="00CC7B66"/>
    <w:rsid w:val="00CD14B7"/>
    <w:rsid w:val="00CD41B7"/>
    <w:rsid w:val="00CD6C5C"/>
    <w:rsid w:val="00CE1CE9"/>
    <w:rsid w:val="00CE4F49"/>
    <w:rsid w:val="00CE5129"/>
    <w:rsid w:val="00CE6B38"/>
    <w:rsid w:val="00CE7B8B"/>
    <w:rsid w:val="00CF1736"/>
    <w:rsid w:val="00D01782"/>
    <w:rsid w:val="00D05C30"/>
    <w:rsid w:val="00D11E7D"/>
    <w:rsid w:val="00D12880"/>
    <w:rsid w:val="00D14FBE"/>
    <w:rsid w:val="00D20CAD"/>
    <w:rsid w:val="00D22526"/>
    <w:rsid w:val="00D23847"/>
    <w:rsid w:val="00D30C49"/>
    <w:rsid w:val="00D31B66"/>
    <w:rsid w:val="00D32947"/>
    <w:rsid w:val="00D34B1D"/>
    <w:rsid w:val="00D437B2"/>
    <w:rsid w:val="00D45199"/>
    <w:rsid w:val="00D5155E"/>
    <w:rsid w:val="00D5708B"/>
    <w:rsid w:val="00D607BF"/>
    <w:rsid w:val="00D6530E"/>
    <w:rsid w:val="00D6585C"/>
    <w:rsid w:val="00D7571F"/>
    <w:rsid w:val="00D82D4F"/>
    <w:rsid w:val="00D83FFD"/>
    <w:rsid w:val="00D91603"/>
    <w:rsid w:val="00D92E06"/>
    <w:rsid w:val="00D92E75"/>
    <w:rsid w:val="00D95504"/>
    <w:rsid w:val="00DA4595"/>
    <w:rsid w:val="00DA4661"/>
    <w:rsid w:val="00DA548D"/>
    <w:rsid w:val="00DA6041"/>
    <w:rsid w:val="00DB13AF"/>
    <w:rsid w:val="00DB1C65"/>
    <w:rsid w:val="00DB51AA"/>
    <w:rsid w:val="00DB526D"/>
    <w:rsid w:val="00DB792A"/>
    <w:rsid w:val="00DB7BDF"/>
    <w:rsid w:val="00DC3CDA"/>
    <w:rsid w:val="00DC5535"/>
    <w:rsid w:val="00DD1095"/>
    <w:rsid w:val="00DD2E9E"/>
    <w:rsid w:val="00DD61B8"/>
    <w:rsid w:val="00DD66EB"/>
    <w:rsid w:val="00DD7DF9"/>
    <w:rsid w:val="00DE0FBB"/>
    <w:rsid w:val="00DE12E4"/>
    <w:rsid w:val="00DE209E"/>
    <w:rsid w:val="00DE5BCD"/>
    <w:rsid w:val="00DE7961"/>
    <w:rsid w:val="00DF5550"/>
    <w:rsid w:val="00DF5CEC"/>
    <w:rsid w:val="00DF6461"/>
    <w:rsid w:val="00DF71A1"/>
    <w:rsid w:val="00E03408"/>
    <w:rsid w:val="00E03578"/>
    <w:rsid w:val="00E04B56"/>
    <w:rsid w:val="00E1186F"/>
    <w:rsid w:val="00E166C5"/>
    <w:rsid w:val="00E16B12"/>
    <w:rsid w:val="00E21D69"/>
    <w:rsid w:val="00E2399C"/>
    <w:rsid w:val="00E2596B"/>
    <w:rsid w:val="00E322BB"/>
    <w:rsid w:val="00E433C6"/>
    <w:rsid w:val="00E434DB"/>
    <w:rsid w:val="00E451DF"/>
    <w:rsid w:val="00E465F8"/>
    <w:rsid w:val="00E466CB"/>
    <w:rsid w:val="00E46BDC"/>
    <w:rsid w:val="00E515A4"/>
    <w:rsid w:val="00E56EE9"/>
    <w:rsid w:val="00E60848"/>
    <w:rsid w:val="00E610A6"/>
    <w:rsid w:val="00E763BC"/>
    <w:rsid w:val="00E76A1A"/>
    <w:rsid w:val="00E80239"/>
    <w:rsid w:val="00E81F1E"/>
    <w:rsid w:val="00E87A6E"/>
    <w:rsid w:val="00E91909"/>
    <w:rsid w:val="00E9230F"/>
    <w:rsid w:val="00E945EB"/>
    <w:rsid w:val="00EA0A29"/>
    <w:rsid w:val="00EA18FD"/>
    <w:rsid w:val="00EA625F"/>
    <w:rsid w:val="00EA72D6"/>
    <w:rsid w:val="00EB6D26"/>
    <w:rsid w:val="00EC1E6B"/>
    <w:rsid w:val="00EC2D1F"/>
    <w:rsid w:val="00EC3B6E"/>
    <w:rsid w:val="00EC5B09"/>
    <w:rsid w:val="00EC695B"/>
    <w:rsid w:val="00EC6D15"/>
    <w:rsid w:val="00EC7801"/>
    <w:rsid w:val="00ED0DE0"/>
    <w:rsid w:val="00ED430D"/>
    <w:rsid w:val="00ED5AAF"/>
    <w:rsid w:val="00EE0774"/>
    <w:rsid w:val="00EE1EA4"/>
    <w:rsid w:val="00EE67AF"/>
    <w:rsid w:val="00EF18FB"/>
    <w:rsid w:val="00EF22AD"/>
    <w:rsid w:val="00F16B87"/>
    <w:rsid w:val="00F16BCE"/>
    <w:rsid w:val="00F16C75"/>
    <w:rsid w:val="00F20584"/>
    <w:rsid w:val="00F22E8C"/>
    <w:rsid w:val="00F23F25"/>
    <w:rsid w:val="00F24EDF"/>
    <w:rsid w:val="00F305A5"/>
    <w:rsid w:val="00F30F13"/>
    <w:rsid w:val="00F31428"/>
    <w:rsid w:val="00F315ED"/>
    <w:rsid w:val="00F31C57"/>
    <w:rsid w:val="00F32325"/>
    <w:rsid w:val="00F4282C"/>
    <w:rsid w:val="00F44620"/>
    <w:rsid w:val="00F46EC7"/>
    <w:rsid w:val="00F55919"/>
    <w:rsid w:val="00F57509"/>
    <w:rsid w:val="00F60D02"/>
    <w:rsid w:val="00F7033F"/>
    <w:rsid w:val="00F70E2F"/>
    <w:rsid w:val="00F72F37"/>
    <w:rsid w:val="00F74687"/>
    <w:rsid w:val="00F80A2D"/>
    <w:rsid w:val="00F820C6"/>
    <w:rsid w:val="00F82AB3"/>
    <w:rsid w:val="00F913B4"/>
    <w:rsid w:val="00F91F75"/>
    <w:rsid w:val="00F927F4"/>
    <w:rsid w:val="00F92B74"/>
    <w:rsid w:val="00F960B4"/>
    <w:rsid w:val="00F9705B"/>
    <w:rsid w:val="00F97F2A"/>
    <w:rsid w:val="00FA03C0"/>
    <w:rsid w:val="00FA1A42"/>
    <w:rsid w:val="00FA6207"/>
    <w:rsid w:val="00FA70FF"/>
    <w:rsid w:val="00FB11D8"/>
    <w:rsid w:val="00FB39BA"/>
    <w:rsid w:val="00FB6A89"/>
    <w:rsid w:val="00FB7693"/>
    <w:rsid w:val="00FC2E0D"/>
    <w:rsid w:val="00FC40CF"/>
    <w:rsid w:val="00FC43AC"/>
    <w:rsid w:val="00FC5477"/>
    <w:rsid w:val="00FD1A79"/>
    <w:rsid w:val="00FD5C2E"/>
    <w:rsid w:val="00FD706F"/>
    <w:rsid w:val="00FE5723"/>
    <w:rsid w:val="00FE5FB0"/>
    <w:rsid w:val="00FE6ACB"/>
    <w:rsid w:val="00FE6BE9"/>
    <w:rsid w:val="00FF0157"/>
    <w:rsid w:val="00FF1DD8"/>
    <w:rsid w:val="00FF64C7"/>
    <w:rsid w:val="00FF7B92"/>
    <w:rsid w:val="01FE5457"/>
    <w:rsid w:val="04CF51ED"/>
    <w:rsid w:val="053F6A98"/>
    <w:rsid w:val="05654FC6"/>
    <w:rsid w:val="188B43D5"/>
    <w:rsid w:val="1E660BAF"/>
    <w:rsid w:val="204B1F03"/>
    <w:rsid w:val="24782571"/>
    <w:rsid w:val="26D24169"/>
    <w:rsid w:val="2B2D774F"/>
    <w:rsid w:val="403E2E53"/>
    <w:rsid w:val="4E15540A"/>
    <w:rsid w:val="5926524C"/>
    <w:rsid w:val="5BFE24CB"/>
    <w:rsid w:val="63EC2084"/>
    <w:rsid w:val="671E60CA"/>
    <w:rsid w:val="727234AA"/>
    <w:rsid w:val="745127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2236"/>
  <w15:docId w15:val="{B5C0EF1C-A365-451B-8535-658E655C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Emphasis">
    <w:name w:val="Emphasis"/>
    <w:qFormat/>
    <w:rPr>
      <w:rFonts w:ascii="Times New Roman" w:hAnsi="Times New Roman" w:cs="Times New Roman"/>
      <w:i/>
      <w:iCs/>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character" w:styleId="Hyperlink">
    <w:name w:val="Hyperlink"/>
    <w:basedOn w:val="DefaultParagraphFont"/>
    <w:unhideWhenUsed/>
    <w:qFormat/>
    <w:rPr>
      <w:color w:val="0000FF" w:themeColor="hyperlink"/>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qFormat/>
    <w:pPr>
      <w:overflowPunct w:val="0"/>
      <w:autoSpaceDE w:val="0"/>
      <w:autoSpaceDN w:val="0"/>
      <w:adjustRightInd w:val="0"/>
      <w:textAlignment w:val="baseline"/>
    </w:pPr>
  </w:style>
  <w:style w:type="paragraph" w:customStyle="1" w:styleId="GWSCTITLESRED">
    <w:name w:val="_GWSC_TITLES_RED"/>
    <w:basedOn w:val="DefaultText"/>
    <w:qFormat/>
    <w:rPr>
      <w:rFonts w:ascii="Arial" w:hAnsi="Arial" w:cs="Arial"/>
      <w:color w:val="FF0000"/>
      <w:sz w:val="32"/>
      <w:szCs w:val="32"/>
    </w:rPr>
  </w:style>
  <w:style w:type="paragraph" w:customStyle="1" w:styleId="TopLevel">
    <w:name w:val="Top Level"/>
    <w:basedOn w:val="Normal"/>
    <w:qFormat/>
    <w:pPr>
      <w:numPr>
        <w:numId w:val="1"/>
      </w:numPr>
      <w:tabs>
        <w:tab w:val="left" w:pos="907"/>
        <w:tab w:val="left" w:pos="1134"/>
      </w:tabs>
      <w:overflowPunct w:val="0"/>
      <w:autoSpaceDE w:val="0"/>
      <w:autoSpaceDN w:val="0"/>
      <w:adjustRightInd w:val="0"/>
      <w:spacing w:before="120" w:after="120"/>
      <w:textAlignment w:val="baseline"/>
    </w:pPr>
    <w:rPr>
      <w:rFonts w:ascii="Calibri" w:hAnsi="Calibri" w:cs="Calibri"/>
      <w:b/>
      <w:bCs/>
      <w:sz w:val="28"/>
      <w:szCs w:val="28"/>
    </w:rPr>
  </w:style>
  <w:style w:type="paragraph" w:customStyle="1" w:styleId="2ndLevel">
    <w:name w:val="2nd Level"/>
    <w:basedOn w:val="NoSpacing"/>
    <w:link w:val="2ndLevelChar1"/>
    <w:qFormat/>
    <w:pPr>
      <w:numPr>
        <w:ilvl w:val="1"/>
        <w:numId w:val="1"/>
      </w:numPr>
      <w:spacing w:after="120"/>
    </w:pPr>
    <w:rPr>
      <w:rFonts w:ascii="Arial" w:hAnsi="Arial" w:cs="Arial"/>
    </w:rPr>
  </w:style>
  <w:style w:type="paragraph" w:styleId="NoSpacing">
    <w:name w:val="No Spacing"/>
    <w:qFormat/>
    <w:pPr>
      <w:overflowPunct w:val="0"/>
      <w:autoSpaceDE w:val="0"/>
      <w:autoSpaceDN w:val="0"/>
      <w:adjustRightInd w:val="0"/>
      <w:ind w:left="788" w:hanging="431"/>
      <w:textAlignment w:val="baseline"/>
    </w:pPr>
  </w:style>
  <w:style w:type="character" w:styleId="PlaceholderText">
    <w:name w:val="Placeholder Text"/>
    <w:qFormat/>
    <w:rPr>
      <w:rFonts w:ascii="Times New Roman" w:hAnsi="Times New Roman" w:cs="Times New Roman"/>
      <w:color w:val="808080"/>
    </w:rPr>
  </w:style>
  <w:style w:type="paragraph" w:styleId="ListParagraph">
    <w:name w:val="List Paragraph"/>
    <w:basedOn w:val="Normal"/>
    <w:qFormat/>
    <w:pPr>
      <w:spacing w:after="60"/>
      <w:ind w:left="720"/>
      <w:contextualSpacing/>
    </w:pPr>
    <w:rPr>
      <w:rFonts w:ascii="Arial" w:hAnsi="Arial" w:cs="Arial"/>
      <w:lang w:eastAsia="en-US"/>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ndLevelChar1">
    <w:name w:val="2nd Level Char1"/>
    <w:basedOn w:val="DefaultParagraphFont"/>
    <w:link w:val="2ndLevel"/>
    <w:qFormat/>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collect.org.uk/grafh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ya.org.uk/racingru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rafham.org/wp-content/uploads/_pdfs/Club%20Documents/Privacy-Noti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4197</Characters>
  <Application>Microsoft Office Word</Application>
  <DocSecurity>0</DocSecurity>
  <Lines>34</Lines>
  <Paragraphs>10</Paragraphs>
  <ScaleCrop>false</ScaleCrop>
  <Company>Hewlett-Packard Company</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Grafham Water Sailing Club</dc:title>
  <dc:creator>HP User</dc:creator>
  <cp:lastModifiedBy>GWSC Office</cp:lastModifiedBy>
  <cp:revision>2</cp:revision>
  <cp:lastPrinted>2019-04-26T14:24:00Z</cp:lastPrinted>
  <dcterms:created xsi:type="dcterms:W3CDTF">2025-09-15T10:30:00Z</dcterms:created>
  <dcterms:modified xsi:type="dcterms:W3CDTF">2025-09-15T10:30:00Z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B11F2A7A11964D11860A913ED8647F0B_13</vt:lpwstr>
  </property>
</Properties>
</file>