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5CAE" w14:textId="77777777" w:rsidR="009C0921" w:rsidRDefault="00522DB3">
      <w:r>
        <w:rPr>
          <w:noProof/>
          <w:sz w:val="16"/>
          <w:szCs w:val="16"/>
        </w:rPr>
        <w:drawing>
          <wp:anchor distT="0" distB="0" distL="114300" distR="114300" simplePos="0" relativeHeight="251658242" behindDoc="0" locked="0" layoutInCell="1" allowOverlap="1" wp14:anchorId="6FD35CAE" wp14:editId="6FD35CAF">
            <wp:simplePos x="0" y="0"/>
            <wp:positionH relativeFrom="margin">
              <wp:align>center</wp:align>
            </wp:positionH>
            <wp:positionV relativeFrom="paragraph">
              <wp:posOffset>1514475</wp:posOffset>
            </wp:positionV>
            <wp:extent cx="1607816" cy="982349"/>
            <wp:effectExtent l="0" t="0" r="0" b="8251"/>
            <wp:wrapSquare wrapText="bothSides"/>
            <wp:docPr id="1723395439" name="Picture 1" descr="A blue sign with white text and a person riding a hors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r="5322"/>
                    <a:stretch>
                      <a:fillRect/>
                    </a:stretch>
                  </pic:blipFill>
                  <pic:spPr>
                    <a:xfrm>
                      <a:off x="0" y="0"/>
                      <a:ext cx="1607816" cy="982349"/>
                    </a:xfrm>
                    <a:prstGeom prst="rect">
                      <a:avLst/>
                    </a:prstGeom>
                    <a:noFill/>
                    <a:ln>
                      <a:noFill/>
                      <a:prstDash/>
                    </a:ln>
                  </pic:spPr>
                </pic:pic>
              </a:graphicData>
            </a:graphic>
          </wp:anchor>
        </w:drawing>
      </w:r>
    </w:p>
    <w:p w14:paraId="6FD35CAF" w14:textId="77777777" w:rsidR="009C0921" w:rsidRDefault="00522DB3">
      <w:pPr>
        <w:jc w:val="center"/>
      </w:pPr>
      <w:r>
        <w:rPr>
          <w:rFonts w:ascii="Proxima Nova" w:hAnsi="Proxima Nova" w:cs="Arial"/>
          <w:b/>
          <w:bCs/>
          <w:color w:val="0273C5"/>
          <w:kern w:val="0"/>
          <w:sz w:val="24"/>
          <w:szCs w:val="24"/>
        </w:rPr>
        <w:t>Championships held 5 – 6 September 2026 Lincolnshire Showground, Grange-de-Lings, Lincoln, Lincolnshire, LN2 2NA</w:t>
      </w:r>
      <w:r>
        <w:rPr>
          <w:noProof/>
          <w:sz w:val="16"/>
          <w:szCs w:val="16"/>
        </w:rPr>
        <mc:AlternateContent>
          <mc:Choice Requires="wps">
            <w:drawing>
              <wp:anchor distT="0" distB="0" distL="114300" distR="114300" simplePos="0" relativeHeight="251658241" behindDoc="0" locked="0" layoutInCell="1" allowOverlap="1" wp14:anchorId="6FD35CB1" wp14:editId="6FD35CB2">
                <wp:simplePos x="0" y="0"/>
                <wp:positionH relativeFrom="margin">
                  <wp:align>center</wp:align>
                </wp:positionH>
                <wp:positionV relativeFrom="margin">
                  <wp:posOffset>-406395</wp:posOffset>
                </wp:positionV>
                <wp:extent cx="7937504" cy="1403988"/>
                <wp:effectExtent l="0" t="0" r="0" b="5712"/>
                <wp:wrapSquare wrapText="bothSides"/>
                <wp:docPr id="1095035708" name="Text Box 2"/>
                <wp:cNvGraphicFramePr/>
                <a:graphic xmlns:a="http://schemas.openxmlformats.org/drawingml/2006/main">
                  <a:graphicData uri="http://schemas.microsoft.com/office/word/2010/wordprocessingShape">
                    <wps:wsp>
                      <wps:cNvSpPr txBox="1"/>
                      <wps:spPr>
                        <a:xfrm>
                          <a:off x="0" y="0"/>
                          <a:ext cx="7937504" cy="1403988"/>
                        </a:xfrm>
                        <a:prstGeom prst="rect">
                          <a:avLst/>
                        </a:prstGeom>
                        <a:noFill/>
                        <a:ln>
                          <a:noFill/>
                          <a:prstDash/>
                        </a:ln>
                      </wps:spPr>
                      <wps:txbx>
                        <w:txbxContent>
                          <w:p w14:paraId="6FD35CB7"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British Riding Clubs</w:t>
                            </w:r>
                          </w:p>
                          <w:p w14:paraId="6FD35CB8"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Nationals Dressage</w:t>
                            </w:r>
                          </w:p>
                          <w:p w14:paraId="6FD35CB9"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Qualifier Schedule</w:t>
                            </w:r>
                          </w:p>
                        </w:txbxContent>
                      </wps:txbx>
                      <wps:bodyPr vert="horz" wrap="square" lIns="91440" tIns="45720" rIns="91440" bIns="45720" anchor="t" anchorCtr="0" compatLnSpc="0">
                        <a:spAutoFit/>
                      </wps:bodyPr>
                    </wps:wsp>
                  </a:graphicData>
                </a:graphic>
              </wp:anchor>
            </w:drawing>
          </mc:Choice>
          <mc:Fallback>
            <w:pict>
              <v:shapetype w14:anchorId="6FD35CB1" id="_x0000_t202" coordsize="21600,21600" o:spt="202" path="m,l,21600r21600,l21600,xe">
                <v:stroke joinstyle="miter"/>
                <v:path gradientshapeok="t" o:connecttype="rect"/>
              </v:shapetype>
              <v:shape id="Text Box 2" o:spid="_x0000_s1026" type="#_x0000_t202" style="position:absolute;left:0;text-align:left;margin-left:0;margin-top:-32pt;width:625pt;height:110.55pt;z-index:251658241;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" filled="f" stroked="f">
                <v:textbox style="mso-fit-shape-to-text:t">
                  <w:txbxContent>
                    <w:p w14:paraId="6FD35CB7"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British Riding Clubs</w:t>
                      </w:r>
                    </w:p>
                    <w:p w14:paraId="6FD35CB8"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Nationals Dressage</w:t>
                      </w:r>
                    </w:p>
                    <w:p w14:paraId="6FD35CB9" w14:textId="77777777" w:rsidR="009C0921" w:rsidRDefault="00522DB3">
                      <w:pPr>
                        <w:jc w:val="center"/>
                        <w:rPr>
                          <w:rFonts w:ascii="Proxima Nova Black" w:hAnsi="Proxima Nova Black"/>
                          <w:b/>
                          <w:bCs/>
                          <w:color w:val="FFFFFF"/>
                          <w:sz w:val="72"/>
                          <w:szCs w:val="72"/>
                        </w:rPr>
                      </w:pPr>
                      <w:r>
                        <w:rPr>
                          <w:rFonts w:ascii="Proxima Nova Black" w:hAnsi="Proxima Nova Black"/>
                          <w:b/>
                          <w:bCs/>
                          <w:color w:val="FFFFFF"/>
                          <w:sz w:val="72"/>
                          <w:szCs w:val="72"/>
                        </w:rPr>
                        <w:t>Qualifier Schedule</w:t>
                      </w:r>
                    </w:p>
                  </w:txbxContent>
                </v:textbox>
                <w10:wrap type="square" anchorx="margin" anchory="margin"/>
              </v:shape>
            </w:pict>
          </mc:Fallback>
        </mc:AlternateContent>
      </w:r>
      <w:r>
        <w:rPr>
          <w:noProof/>
          <w:sz w:val="16"/>
          <w:szCs w:val="16"/>
        </w:rPr>
        <w:drawing>
          <wp:anchor distT="0" distB="0" distL="114300" distR="114300" simplePos="0" relativeHeight="251658240" behindDoc="0" locked="0" layoutInCell="1" allowOverlap="1" wp14:anchorId="6FD35CB3" wp14:editId="6FD35CB4">
            <wp:simplePos x="0" y="0"/>
            <wp:positionH relativeFrom="margin">
              <wp:posOffset>-1922141</wp:posOffset>
            </wp:positionH>
            <wp:positionV relativeFrom="page">
              <wp:posOffset>-5674364</wp:posOffset>
            </wp:positionV>
            <wp:extent cx="9442451" cy="9224640"/>
            <wp:effectExtent l="0" t="0" r="6349" b="0"/>
            <wp:wrapSquare wrapText="bothSides"/>
            <wp:docPr id="1129448541" name="Picture 1" descr="A blue circle with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442451" cy="9224640"/>
                    </a:xfrm>
                    <a:prstGeom prst="rect">
                      <a:avLst/>
                    </a:prstGeom>
                    <a:noFill/>
                    <a:ln>
                      <a:noFill/>
                      <a:prstDash/>
                    </a:ln>
                  </pic:spPr>
                </pic:pic>
              </a:graphicData>
            </a:graphic>
          </wp:anchor>
        </w:drawing>
      </w:r>
    </w:p>
    <w:tbl>
      <w:tblPr>
        <w:tblW w:w="9064" w:type="dxa"/>
        <w:tblCellMar>
          <w:left w:w="10" w:type="dxa"/>
          <w:right w:w="10" w:type="dxa"/>
        </w:tblCellMar>
        <w:tblLook w:val="04A0" w:firstRow="1" w:lastRow="0" w:firstColumn="1" w:lastColumn="0" w:noHBand="0" w:noVBand="1"/>
      </w:tblPr>
      <w:tblGrid>
        <w:gridCol w:w="2686"/>
        <w:gridCol w:w="6378"/>
      </w:tblGrid>
      <w:tr w:rsidR="009C0921" w14:paraId="6FD35CB2"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0" w14:textId="77777777" w:rsidR="009C0921" w:rsidRDefault="00522DB3">
            <w:pPr>
              <w:pStyle w:val="NoSpacing"/>
            </w:pPr>
            <w:r>
              <w:rPr>
                <w:rFonts w:ascii="Proxima Nova" w:hAnsi="Proxima Nova" w:cs="Arial"/>
                <w:i/>
                <w:iCs/>
                <w:color w:val="0273C5"/>
                <w:sz w:val="26"/>
                <w:szCs w:val="26"/>
              </w:rPr>
              <w:t>Show Organiser</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E56B5" w14:textId="2B91A558" w:rsidR="00CF575D" w:rsidRDefault="00CF575D">
            <w:pPr>
              <w:pStyle w:val="NoSpacing"/>
              <w:rPr>
                <w:rFonts w:ascii="Proxima Nova" w:hAnsi="Proxima Nova" w:cs="Arial"/>
                <w:b/>
                <w:bCs/>
                <w:color w:val="0273C5"/>
                <w:sz w:val="26"/>
                <w:szCs w:val="26"/>
              </w:rPr>
            </w:pPr>
            <w:r>
              <w:rPr>
                <w:rFonts w:ascii="Proxima Nova" w:hAnsi="Proxima Nova" w:cs="Arial"/>
                <w:b/>
                <w:bCs/>
                <w:color w:val="0273C5"/>
                <w:sz w:val="26"/>
                <w:szCs w:val="26"/>
              </w:rPr>
              <w:t>Carleton Riding Club</w:t>
            </w:r>
          </w:p>
          <w:p w14:paraId="6FD35CB1" w14:textId="5A4E4949" w:rsidR="009C0921" w:rsidRDefault="00BE223E">
            <w:pPr>
              <w:pStyle w:val="NoSpacing"/>
              <w:rPr>
                <w:rFonts w:ascii="Proxima Nova" w:hAnsi="Proxima Nova" w:cs="Arial"/>
                <w:b/>
                <w:bCs/>
                <w:color w:val="0273C5"/>
                <w:sz w:val="26"/>
                <w:szCs w:val="26"/>
              </w:rPr>
            </w:pPr>
            <w:r>
              <w:rPr>
                <w:rFonts w:ascii="Proxima Nova" w:hAnsi="Proxima Nova" w:cs="Arial"/>
                <w:b/>
                <w:bCs/>
                <w:color w:val="0273C5"/>
                <w:sz w:val="26"/>
                <w:szCs w:val="26"/>
              </w:rPr>
              <w:t>Claire Iaccarino &amp; Emma Broughton</w:t>
            </w:r>
          </w:p>
        </w:tc>
      </w:tr>
      <w:tr w:rsidR="009C0921" w14:paraId="6FD35CB5"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3" w14:textId="3A354E0A" w:rsidR="009C0921" w:rsidRDefault="009C0921">
            <w:pPr>
              <w:pStyle w:val="NoSpacing"/>
            </w:pP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48751" w14:textId="7E06590B" w:rsidR="009C65C5" w:rsidRPr="00BF0794" w:rsidRDefault="009C65C5" w:rsidP="009C65C5">
            <w:pPr>
              <w:pStyle w:val="NoSpacing"/>
              <w:rPr>
                <w:rFonts w:ascii="Proxima Nova" w:hAnsi="Proxima Nova" w:cs="Arial"/>
                <w:b/>
                <w:bCs/>
                <w:color w:val="0273C5"/>
                <w:sz w:val="26"/>
                <w:szCs w:val="26"/>
                <w:u w:val="single"/>
              </w:rPr>
            </w:pPr>
            <w:r w:rsidRPr="00BF0794">
              <w:rPr>
                <w:rFonts w:ascii="Proxima Nova" w:hAnsi="Proxima Nova" w:cs="Arial"/>
                <w:b/>
                <w:bCs/>
                <w:color w:val="0273C5"/>
                <w:sz w:val="26"/>
                <w:szCs w:val="26"/>
                <w:u w:val="single"/>
              </w:rPr>
              <w:t xml:space="preserve">Saturday </w:t>
            </w:r>
            <w:r w:rsidR="00327917">
              <w:rPr>
                <w:rFonts w:ascii="Proxima Nova" w:hAnsi="Proxima Nova" w:cs="Arial"/>
                <w:b/>
                <w:bCs/>
                <w:color w:val="0273C5"/>
                <w:sz w:val="26"/>
                <w:szCs w:val="26"/>
                <w:u w:val="single"/>
              </w:rPr>
              <w:t>4</w:t>
            </w:r>
            <w:r w:rsidRPr="00BF0794">
              <w:rPr>
                <w:rFonts w:ascii="Proxima Nova" w:hAnsi="Proxima Nova" w:cs="Arial"/>
                <w:b/>
                <w:bCs/>
                <w:color w:val="0273C5"/>
                <w:sz w:val="26"/>
                <w:szCs w:val="26"/>
                <w:u w:val="single"/>
                <w:vertAlign w:val="superscript"/>
              </w:rPr>
              <w:t>th</w:t>
            </w:r>
            <w:r w:rsidRPr="00BF0794">
              <w:rPr>
                <w:rFonts w:ascii="Proxima Nova" w:hAnsi="Proxima Nova" w:cs="Arial"/>
                <w:b/>
                <w:bCs/>
                <w:color w:val="0273C5"/>
                <w:sz w:val="26"/>
                <w:szCs w:val="26"/>
                <w:u w:val="single"/>
              </w:rPr>
              <w:t xml:space="preserve"> July 2026 – Dressage</w:t>
            </w:r>
          </w:p>
          <w:p w14:paraId="3130B0FD" w14:textId="77777777" w:rsidR="009C65C5" w:rsidRDefault="009C65C5" w:rsidP="009C65C5">
            <w:pPr>
              <w:pStyle w:val="NoSpacing"/>
              <w:rPr>
                <w:rFonts w:ascii="Proxima Nova" w:hAnsi="Proxima Nova" w:cs="Arial"/>
                <w:b/>
                <w:bCs/>
                <w:color w:val="0273C5"/>
                <w:sz w:val="26"/>
                <w:szCs w:val="26"/>
              </w:rPr>
            </w:pPr>
          </w:p>
          <w:p w14:paraId="6FD35CB4" w14:textId="50380F6C" w:rsidR="009C0921" w:rsidRDefault="009C65C5" w:rsidP="009C65C5">
            <w:pPr>
              <w:pStyle w:val="NoSpacing"/>
              <w:rPr>
                <w:rFonts w:ascii="Proxima Nova" w:hAnsi="Proxima Nova" w:cs="Arial"/>
                <w:b/>
                <w:bCs/>
                <w:color w:val="0273C5"/>
                <w:sz w:val="26"/>
                <w:szCs w:val="26"/>
              </w:rPr>
            </w:pPr>
            <w:r w:rsidRPr="009C65C5">
              <w:rPr>
                <w:rFonts w:ascii="Proxima Nova" w:hAnsi="Proxima Nova" w:cs="Arial"/>
                <w:b/>
                <w:bCs/>
                <w:color w:val="0273C5"/>
                <w:sz w:val="26"/>
                <w:szCs w:val="26"/>
              </w:rPr>
              <w:t>Norfolk Showground, Dereham Road, Norwich NR5</w:t>
            </w:r>
            <w:r>
              <w:rPr>
                <w:rFonts w:ascii="Proxima Nova" w:hAnsi="Proxima Nova" w:cs="Arial"/>
                <w:b/>
                <w:bCs/>
                <w:color w:val="0273C5"/>
                <w:sz w:val="26"/>
                <w:szCs w:val="26"/>
              </w:rPr>
              <w:t xml:space="preserve"> </w:t>
            </w:r>
            <w:r w:rsidRPr="009C65C5">
              <w:rPr>
                <w:rFonts w:ascii="Proxima Nova" w:hAnsi="Proxima Nova" w:cs="Arial"/>
                <w:b/>
                <w:bCs/>
                <w:color w:val="0273C5"/>
                <w:sz w:val="26"/>
                <w:szCs w:val="26"/>
              </w:rPr>
              <w:t>0TT https://what3words.com/brains.daffodils.finely</w:t>
            </w:r>
          </w:p>
        </w:tc>
      </w:tr>
      <w:tr w:rsidR="009C0921" w14:paraId="6FD35CB8"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6" w14:textId="77777777" w:rsidR="009C0921" w:rsidRDefault="00522DB3">
            <w:pPr>
              <w:pStyle w:val="NoSpacing"/>
            </w:pPr>
            <w:r>
              <w:rPr>
                <w:rFonts w:ascii="Proxima Nova" w:hAnsi="Proxima Nova" w:cs="Arial"/>
                <w:i/>
                <w:iCs/>
                <w:color w:val="0273C5"/>
                <w:sz w:val="26"/>
                <w:szCs w:val="26"/>
              </w:rPr>
              <w:t>General Enquiries </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7" w14:textId="569CF99A" w:rsidR="009C0921" w:rsidRDefault="00BE223E">
            <w:pPr>
              <w:pStyle w:val="NoSpacing"/>
              <w:rPr>
                <w:rFonts w:ascii="Proxima Nova" w:hAnsi="Proxima Nova" w:cs="Arial"/>
                <w:b/>
                <w:bCs/>
                <w:color w:val="0273C5"/>
                <w:sz w:val="26"/>
                <w:szCs w:val="26"/>
              </w:rPr>
            </w:pPr>
            <w:r>
              <w:rPr>
                <w:rFonts w:ascii="Proxima Nova" w:hAnsi="Proxima Nova" w:cs="Arial"/>
                <w:b/>
                <w:bCs/>
                <w:color w:val="0273C5"/>
                <w:sz w:val="26"/>
                <w:szCs w:val="26"/>
              </w:rPr>
              <w:t xml:space="preserve">07799 782636 &amp; </w:t>
            </w:r>
            <w:r w:rsidR="005D597A">
              <w:rPr>
                <w:rFonts w:ascii="Proxima Nova" w:hAnsi="Proxima Nova" w:cs="Arial"/>
                <w:b/>
                <w:bCs/>
                <w:color w:val="0273C5"/>
                <w:sz w:val="26"/>
                <w:szCs w:val="26"/>
              </w:rPr>
              <w:t>07985 653358</w:t>
            </w:r>
          </w:p>
        </w:tc>
      </w:tr>
      <w:tr w:rsidR="009C0921" w14:paraId="6FD35CBB"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9" w14:textId="0218B18B" w:rsidR="009C0921" w:rsidRDefault="00522DB3">
            <w:pPr>
              <w:pStyle w:val="NoSpacing"/>
            </w:pPr>
            <w:r>
              <w:rPr>
                <w:rFonts w:ascii="Proxima Nova" w:hAnsi="Proxima Nova" w:cs="Arial"/>
                <w:i/>
                <w:iCs/>
                <w:color w:val="0273C5"/>
                <w:sz w:val="26"/>
                <w:szCs w:val="26"/>
              </w:rPr>
              <w:t>Entries</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DF9A6" w14:textId="7BE18381" w:rsidR="00531CB2" w:rsidRDefault="00253E8D">
            <w:pPr>
              <w:pStyle w:val="NoSpacing"/>
              <w:rPr>
                <w:rFonts w:ascii="Proxima Nova" w:hAnsi="Proxima Nova" w:cs="Arial"/>
                <w:b/>
                <w:bCs/>
                <w:color w:val="0273C5"/>
                <w:sz w:val="26"/>
                <w:szCs w:val="26"/>
              </w:rPr>
            </w:pPr>
            <w:r>
              <w:rPr>
                <w:rFonts w:ascii="Proxima Nova" w:hAnsi="Proxima Nova" w:cs="Arial"/>
                <w:b/>
                <w:bCs/>
                <w:color w:val="0273C5"/>
                <w:sz w:val="26"/>
                <w:szCs w:val="26"/>
              </w:rPr>
              <w:t>Michaela Canham</w:t>
            </w:r>
            <w:r w:rsidR="009C65C5">
              <w:rPr>
                <w:rFonts w:ascii="Proxima Nova" w:hAnsi="Proxima Nova" w:cs="Arial"/>
                <w:b/>
                <w:bCs/>
                <w:color w:val="0273C5"/>
                <w:sz w:val="26"/>
                <w:szCs w:val="26"/>
              </w:rPr>
              <w:t xml:space="preserve"> – entries close June 20</w:t>
            </w:r>
            <w:r w:rsidR="009C65C5" w:rsidRPr="009C65C5">
              <w:rPr>
                <w:rFonts w:ascii="Proxima Nova" w:hAnsi="Proxima Nova" w:cs="Arial"/>
                <w:b/>
                <w:bCs/>
                <w:color w:val="0273C5"/>
                <w:sz w:val="26"/>
                <w:szCs w:val="26"/>
                <w:vertAlign w:val="superscript"/>
              </w:rPr>
              <w:t>th</w:t>
            </w:r>
            <w:r w:rsidR="009C65C5">
              <w:rPr>
                <w:rFonts w:ascii="Proxima Nova" w:hAnsi="Proxima Nova" w:cs="Arial"/>
                <w:b/>
                <w:bCs/>
                <w:color w:val="0273C5"/>
                <w:sz w:val="26"/>
                <w:szCs w:val="26"/>
              </w:rPr>
              <w:t xml:space="preserve"> 2026</w:t>
            </w:r>
          </w:p>
          <w:p w14:paraId="6FD35CBA" w14:textId="35DDEFCA" w:rsidR="00531CB2" w:rsidRPr="00531CB2" w:rsidRDefault="00531CB2">
            <w:pPr>
              <w:pStyle w:val="NoSpacing"/>
              <w:rPr>
                <w:rFonts w:ascii="Proxima Nova" w:hAnsi="Proxima Nova" w:cs="Arial"/>
                <w:b/>
                <w:bCs/>
                <w:color w:val="0273C5"/>
              </w:rPr>
            </w:pPr>
            <w:r w:rsidRPr="00531CB2">
              <w:rPr>
                <w:rFonts w:ascii="Proxima Nova" w:hAnsi="Proxima Nova" w:cs="Arial"/>
                <w:b/>
                <w:bCs/>
                <w:color w:val="0273C5"/>
              </w:rPr>
              <w:t>Times will be made available on Riding Club Results</w:t>
            </w:r>
            <w:r>
              <w:rPr>
                <w:rFonts w:ascii="Proxima Nova" w:hAnsi="Proxima Nova" w:cs="Arial"/>
                <w:b/>
                <w:bCs/>
                <w:color w:val="0273C5"/>
              </w:rPr>
              <w:t xml:space="preserve"> </w:t>
            </w:r>
            <w:r w:rsidR="00BF0794">
              <w:rPr>
                <w:rFonts w:ascii="Proxima Nova" w:hAnsi="Proxima Nova" w:cs="Arial"/>
                <w:b/>
                <w:bCs/>
                <w:color w:val="0273C5"/>
              </w:rPr>
              <w:t>on June 30</w:t>
            </w:r>
            <w:r w:rsidR="00BF0794" w:rsidRPr="00BF0794">
              <w:rPr>
                <w:rFonts w:ascii="Proxima Nova" w:hAnsi="Proxima Nova" w:cs="Arial"/>
                <w:b/>
                <w:bCs/>
                <w:color w:val="0273C5"/>
                <w:vertAlign w:val="superscript"/>
              </w:rPr>
              <w:t>th</w:t>
            </w:r>
            <w:r w:rsidR="00BF0794">
              <w:rPr>
                <w:rFonts w:ascii="Proxima Nova" w:hAnsi="Proxima Nova" w:cs="Arial"/>
                <w:b/>
                <w:bCs/>
                <w:color w:val="0273C5"/>
              </w:rPr>
              <w:t>.</w:t>
            </w:r>
          </w:p>
        </w:tc>
      </w:tr>
      <w:tr w:rsidR="009C0921" w14:paraId="6FD35CBE"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C" w14:textId="77777777" w:rsidR="009C0921" w:rsidRDefault="00522DB3">
            <w:pPr>
              <w:pStyle w:val="NoSpacing"/>
            </w:pPr>
            <w:r>
              <w:rPr>
                <w:rFonts w:ascii="Proxima Nova" w:hAnsi="Proxima Nova" w:cs="Arial"/>
                <w:i/>
                <w:iCs/>
                <w:color w:val="0273C5"/>
                <w:sz w:val="26"/>
                <w:szCs w:val="26"/>
              </w:rPr>
              <w:t>Results</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D" w14:textId="0B3F3888" w:rsidR="009C0921" w:rsidRPr="00531CB2" w:rsidRDefault="00522DB3">
            <w:pPr>
              <w:pStyle w:val="NoSpacing"/>
              <w:rPr>
                <w:rFonts w:asciiTheme="majorHAnsi" w:hAnsiTheme="majorHAnsi" w:cs="Arial"/>
                <w:bCs/>
                <w:color w:val="000000" w:themeColor="text1"/>
                <w:sz w:val="26"/>
                <w:szCs w:val="26"/>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pPr>
            <w:r w:rsidRPr="00531CB2">
              <w:rPr>
                <w:rFonts w:asciiTheme="majorHAnsi" w:hAnsiTheme="majorHAnsi" w:cs="Arial"/>
                <w:bCs/>
                <w:color w:val="000000" w:themeColor="text1"/>
                <w:sz w:val="26"/>
                <w:szCs w:val="26"/>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t> </w:t>
            </w:r>
            <w:hyperlink r:id="rId13" w:history="1">
              <w:r w:rsidR="005E225A" w:rsidRPr="00531CB2">
                <w:rPr>
                  <w:rFonts w:asciiTheme="majorHAnsi" w:hAnsiTheme="majorHAnsi" w:cs="Arial"/>
                  <w:color w:val="000000" w:themeColor="text1"/>
                  <w:kern w:val="3"/>
                  <w:u w:val="single"/>
                  <w14:shadow w14:blurRad="38100" w14:dist="19050" w14:dir="2700000" w14:sx="100000" w14:sy="100000" w14:kx="0" w14:ky="0" w14:algn="tl">
                    <w14:schemeClr w14:val="dk1">
                      <w14:alpha w14:val="60000"/>
                    </w14:schemeClr>
                  </w14:shadow>
                  <w14:textOutline w14:w="9525" w14:cap="flat" w14:cmpd="sng" w14:algn="ctr">
                    <w14:solidFill>
                      <w14:schemeClr w14:val="accent1"/>
                    </w14:solidFill>
                    <w14:prstDash w14:val="solid"/>
                    <w14:round/>
                  </w14:textOutline>
                </w:rPr>
                <w:t>Riding Club Results</w:t>
              </w:r>
            </w:hyperlink>
          </w:p>
        </w:tc>
      </w:tr>
      <w:tr w:rsidR="009C0921" w14:paraId="6FD35CC1"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BF" w14:textId="77777777" w:rsidR="009C0921" w:rsidRDefault="00522DB3">
            <w:pPr>
              <w:pStyle w:val="NoSpacing"/>
            </w:pPr>
            <w:r>
              <w:rPr>
                <w:rFonts w:ascii="Proxima Nova" w:hAnsi="Proxima Nova" w:cs="Arial"/>
                <w:i/>
                <w:iCs/>
                <w:color w:val="0273C5"/>
                <w:sz w:val="26"/>
                <w:szCs w:val="26"/>
              </w:rPr>
              <w:t>Emergency Contact</w:t>
            </w:r>
            <w:r>
              <w:rPr>
                <w:rFonts w:ascii="Proxima Nova" w:hAnsi="Proxima Nova" w:cs="Arial"/>
                <w:b/>
                <w:bCs/>
                <w:color w:val="0273C5"/>
                <w:sz w:val="26"/>
                <w:szCs w:val="26"/>
              </w:rPr>
              <w:t> </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0" w14:textId="273C7D3B" w:rsidR="009C0921" w:rsidRDefault="00715CB7">
            <w:pPr>
              <w:pStyle w:val="NoSpacing"/>
              <w:rPr>
                <w:rFonts w:ascii="Proxima Nova" w:hAnsi="Proxima Nova" w:cs="Arial"/>
                <w:b/>
                <w:bCs/>
                <w:color w:val="0273C5"/>
                <w:sz w:val="26"/>
                <w:szCs w:val="26"/>
              </w:rPr>
            </w:pPr>
            <w:r>
              <w:rPr>
                <w:rFonts w:ascii="Proxima Nova" w:hAnsi="Proxima Nova" w:cs="Arial"/>
                <w:b/>
                <w:bCs/>
                <w:color w:val="0273C5"/>
                <w:sz w:val="26"/>
                <w:szCs w:val="26"/>
              </w:rPr>
              <w:t>Emma Broughton 07985 653358</w:t>
            </w:r>
          </w:p>
        </w:tc>
      </w:tr>
      <w:tr w:rsidR="00BF0794" w14:paraId="60331E25" w14:textId="77777777" w:rsidTr="00531CB2">
        <w:trPr>
          <w:trHeight w:val="300"/>
        </w:trPr>
        <w:tc>
          <w:tcPr>
            <w:tcW w:w="2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2F13F" w14:textId="4334FE19" w:rsidR="00BF0794" w:rsidRDefault="00BF0794">
            <w:pPr>
              <w:pStyle w:val="NoSpacing"/>
              <w:rPr>
                <w:rFonts w:ascii="Proxima Nova" w:hAnsi="Proxima Nova" w:cs="Arial"/>
                <w:i/>
                <w:iCs/>
                <w:color w:val="0273C5"/>
                <w:sz w:val="26"/>
                <w:szCs w:val="26"/>
              </w:rPr>
            </w:pPr>
            <w:r>
              <w:rPr>
                <w:rFonts w:ascii="Proxima Nova" w:hAnsi="Proxima Nova" w:cs="Arial"/>
                <w:i/>
                <w:iCs/>
                <w:color w:val="0273C5"/>
                <w:sz w:val="26"/>
                <w:szCs w:val="26"/>
              </w:rPr>
              <w:t xml:space="preserve">Official </w:t>
            </w:r>
            <w:r w:rsidR="00991D62">
              <w:rPr>
                <w:rFonts w:ascii="Proxima Nova" w:hAnsi="Proxima Nova" w:cs="Arial"/>
                <w:i/>
                <w:iCs/>
                <w:color w:val="0273C5"/>
                <w:sz w:val="26"/>
                <w:szCs w:val="26"/>
              </w:rPr>
              <w:t>Steward</w:t>
            </w:r>
          </w:p>
        </w:tc>
        <w:tc>
          <w:tcPr>
            <w:tcW w:w="63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DDFE5" w14:textId="65F5F172" w:rsidR="00BF0794" w:rsidRDefault="00BF0794">
            <w:pPr>
              <w:pStyle w:val="NoSpacing"/>
              <w:rPr>
                <w:rFonts w:ascii="Proxima Nova" w:hAnsi="Proxima Nova" w:cs="Arial"/>
                <w:b/>
                <w:bCs/>
                <w:color w:val="0273C5"/>
                <w:sz w:val="26"/>
                <w:szCs w:val="26"/>
              </w:rPr>
            </w:pPr>
            <w:r>
              <w:rPr>
                <w:rFonts w:ascii="Proxima Nova" w:hAnsi="Proxima Nova" w:cs="Arial"/>
                <w:b/>
                <w:bCs/>
                <w:color w:val="0273C5"/>
                <w:sz w:val="26"/>
                <w:szCs w:val="26"/>
              </w:rPr>
              <w:t>David Parker</w:t>
            </w:r>
          </w:p>
        </w:tc>
      </w:tr>
    </w:tbl>
    <w:p w14:paraId="6FD35CC2" w14:textId="77777777" w:rsidR="009C0921" w:rsidRDefault="00522DB3">
      <w:pPr>
        <w:pStyle w:val="NoSpacing"/>
      </w:pPr>
      <w:r>
        <w:rPr>
          <w:rFonts w:ascii="Proxima Nova" w:hAnsi="Proxima Nova" w:cs="Arial"/>
          <w:b/>
          <w:bCs/>
          <w:color w:val="0273C5"/>
          <w:sz w:val="26"/>
          <w:szCs w:val="26"/>
        </w:rPr>
        <w:t> </w:t>
      </w:r>
    </w:p>
    <w:tbl>
      <w:tblPr>
        <w:tblW w:w="0" w:type="dxa"/>
        <w:tblCellMar>
          <w:left w:w="10" w:type="dxa"/>
          <w:right w:w="10" w:type="dxa"/>
        </w:tblCellMar>
        <w:tblLook w:val="04A0" w:firstRow="1" w:lastRow="0" w:firstColumn="1" w:lastColumn="0" w:noHBand="0" w:noVBand="1"/>
      </w:tblPr>
      <w:tblGrid>
        <w:gridCol w:w="1394"/>
        <w:gridCol w:w="3204"/>
        <w:gridCol w:w="2453"/>
        <w:gridCol w:w="1959"/>
      </w:tblGrid>
      <w:tr w:rsidR="009C0921" w14:paraId="6FD35CC7" w14:textId="77777777">
        <w:trPr>
          <w:trHeight w:val="49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Class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4"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Class Name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5"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Test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Entry Fee </w:t>
            </w:r>
          </w:p>
        </w:tc>
      </w:tr>
      <w:tr w:rsidR="009C0921" w14:paraId="6FD35CD0" w14:textId="77777777">
        <w:trPr>
          <w:trHeight w:val="330"/>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8"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1 </w:t>
            </w:r>
          </w:p>
          <w:p w14:paraId="6FD35CC9"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A"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Senior Grassroots Dressage Individual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B"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Intro 1 (2024)  </w:t>
            </w:r>
          </w:p>
          <w:p w14:paraId="6FD35CCC"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Intro 2 (2024) </w:t>
            </w:r>
          </w:p>
          <w:p w14:paraId="6FD35CCD"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BRC Prelim A (2025) </w:t>
            </w:r>
          </w:p>
          <w:p w14:paraId="6FD35CCE"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BRC Prelim B (2025)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CF" w14:textId="1BE978D0"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£21.00</w:t>
            </w:r>
          </w:p>
        </w:tc>
      </w:tr>
      <w:tr w:rsidR="009C0921" w14:paraId="6FD35CD5" w14:textId="77777777">
        <w:trPr>
          <w:trHeight w:val="510"/>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1"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2 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2"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Senior Grassroots Dressage Team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Each member will ride one of the above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4" w14:textId="1283AA00" w:rsidR="009C0921" w:rsidRDefault="009C65C5">
            <w:pPr>
              <w:pStyle w:val="NoSpacing"/>
              <w:rPr>
                <w:rFonts w:ascii="Proxima Nova" w:hAnsi="Proxima Nova" w:cs="Arial"/>
                <w:b/>
                <w:bCs/>
                <w:color w:val="0273C5"/>
                <w:sz w:val="20"/>
                <w:szCs w:val="20"/>
              </w:rPr>
            </w:pPr>
            <w:r>
              <w:rPr>
                <w:rFonts w:ascii="Proxima Nova" w:hAnsi="Proxima Nova" w:cs="Arial"/>
                <w:b/>
                <w:bCs/>
                <w:color w:val="0273C5"/>
                <w:sz w:val="20"/>
                <w:szCs w:val="20"/>
              </w:rPr>
              <w:t>£84.00</w:t>
            </w:r>
          </w:p>
        </w:tc>
      </w:tr>
      <w:tr w:rsidR="009C0921" w14:paraId="6FD35CDD"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3 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7"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Junior Grassroots Dressage Individual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8"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Intro 1 (2024)  </w:t>
            </w:r>
          </w:p>
          <w:p w14:paraId="6FD35CD9"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Intro 2 (2024) </w:t>
            </w:r>
          </w:p>
          <w:p w14:paraId="6FD35CDA"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BRC Prelim A (2025) </w:t>
            </w:r>
          </w:p>
          <w:p w14:paraId="6FD35CDB"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BRC Prelim B (2025)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C" w14:textId="0200583A" w:rsidR="009C0921" w:rsidRDefault="009C65C5">
            <w:pPr>
              <w:pStyle w:val="NoSpacing"/>
              <w:rPr>
                <w:rFonts w:ascii="Proxima Nova" w:hAnsi="Proxima Nova" w:cs="Arial"/>
                <w:b/>
                <w:bCs/>
                <w:color w:val="0273C5"/>
                <w:sz w:val="20"/>
                <w:szCs w:val="20"/>
              </w:rPr>
            </w:pPr>
            <w:r>
              <w:rPr>
                <w:rFonts w:ascii="Proxima Nova" w:hAnsi="Proxima Nova" w:cs="Arial"/>
                <w:b/>
                <w:bCs/>
                <w:color w:val="0273C5"/>
                <w:sz w:val="20"/>
                <w:szCs w:val="20"/>
              </w:rPr>
              <w:t>£21.00</w:t>
            </w:r>
          </w:p>
        </w:tc>
      </w:tr>
      <w:tr w:rsidR="009C0921" w14:paraId="6FD35CE2"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E"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4 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DF"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Junior Grassroots Dressage Team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0"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Each member will ride one of the above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1" w14:textId="44092F6E"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£84.00</w:t>
            </w:r>
          </w:p>
        </w:tc>
      </w:tr>
      <w:tr w:rsidR="009C0921" w14:paraId="6FD35CEB"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5 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4"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Senior Intermediate Dressage </w:t>
            </w:r>
          </w:p>
          <w:p w14:paraId="6FD35CE5"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lastRenderedPageBreak/>
              <w:t>Individual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lastRenderedPageBreak/>
              <w:t>BD Intro 3 (2025) </w:t>
            </w:r>
          </w:p>
          <w:p w14:paraId="6FD35CE7"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lastRenderedPageBreak/>
              <w:t>BD Prelim 1 (2024) </w:t>
            </w:r>
          </w:p>
          <w:p w14:paraId="6FD35CE8"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2 (2024) </w:t>
            </w:r>
          </w:p>
          <w:p w14:paraId="6FD35CE9"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Novice 1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A" w14:textId="436D95BB"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lastRenderedPageBreak/>
              <w:t> </w:t>
            </w:r>
            <w:r w:rsidR="009C65C5">
              <w:rPr>
                <w:rFonts w:ascii="Proxima Nova" w:hAnsi="Proxima Nova" w:cs="Arial"/>
                <w:b/>
                <w:bCs/>
                <w:color w:val="0273C5"/>
                <w:sz w:val="20"/>
                <w:szCs w:val="20"/>
              </w:rPr>
              <w:t>£21.00</w:t>
            </w:r>
          </w:p>
        </w:tc>
      </w:tr>
      <w:tr w:rsidR="009C0921" w14:paraId="6FD35CF1"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C"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6 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D"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Senior Intermediate Dressage </w:t>
            </w:r>
          </w:p>
          <w:p w14:paraId="6FD35CEE"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Team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EF"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Each member will ride one of the above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0" w14:textId="3BAC73ED"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£84.00</w:t>
            </w:r>
          </w:p>
        </w:tc>
      </w:tr>
      <w:tr w:rsidR="009C0921" w14:paraId="6FD35CFA"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2"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7 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Junior Intermediate Dressage </w:t>
            </w:r>
          </w:p>
          <w:p w14:paraId="6FD35CF4"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Individual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5"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Intro 3 (2025) </w:t>
            </w:r>
          </w:p>
          <w:p w14:paraId="6FD35CF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1 (2024) </w:t>
            </w:r>
          </w:p>
          <w:p w14:paraId="6FD35CF7"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2 (2024) </w:t>
            </w:r>
          </w:p>
          <w:p w14:paraId="6FD35CF8"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Novice 1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9" w14:textId="73775AE6"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£21.00</w:t>
            </w:r>
          </w:p>
        </w:tc>
      </w:tr>
      <w:tr w:rsidR="009C0921" w14:paraId="6FD35D00"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B"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8 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C"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Junior Intermediate Dressage </w:t>
            </w:r>
          </w:p>
          <w:p w14:paraId="6FD35CFD"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Team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E"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Each member will ride one of the above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CFF" w14:textId="21468A50"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£84.00</w:t>
            </w:r>
          </w:p>
        </w:tc>
      </w:tr>
      <w:tr w:rsidR="009C0921" w14:paraId="6FD35D09"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1"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9 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2"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Mixed Open Dressage </w:t>
            </w:r>
          </w:p>
          <w:p w14:paraId="6FD35D0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Individual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4"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3 (2024) </w:t>
            </w:r>
          </w:p>
          <w:p w14:paraId="6FD35D05"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Novice 2 (2024) </w:t>
            </w:r>
          </w:p>
          <w:p w14:paraId="6FD35D0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Novice 3 (2024) </w:t>
            </w:r>
          </w:p>
          <w:p w14:paraId="6FD35D07"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Elementary 1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8" w14:textId="0AB35971"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£21.00</w:t>
            </w:r>
          </w:p>
        </w:tc>
      </w:tr>
      <w:tr w:rsidR="009C0921" w14:paraId="6FD35D0F"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A"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10 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B"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Mixed Open Dressage </w:t>
            </w:r>
          </w:p>
          <w:p w14:paraId="6FD35D0C"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Team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D"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Each member will ride one of the above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0E" w14:textId="0D008C0C"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£84.00</w:t>
            </w:r>
          </w:p>
        </w:tc>
      </w:tr>
      <w:tr w:rsidR="009C0921" w14:paraId="6FD35D15"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0"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11 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1"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Pick a Test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2"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Medium 4 (2024) </w:t>
            </w:r>
          </w:p>
          <w:p w14:paraId="6FD35D13"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Advanced Medium 4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4" w14:textId="51039310"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£84.00</w:t>
            </w:r>
          </w:p>
        </w:tc>
      </w:tr>
      <w:tr w:rsidR="009C0921" w14:paraId="6FD35D1A"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6"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12 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7"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NAF Mixed Pairs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8"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BRC Pairs 5 (2014)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9" w14:textId="15E4C5B6"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£42.00</w:t>
            </w:r>
          </w:p>
        </w:tc>
      </w:tr>
      <w:tr w:rsidR="009C0921" w14:paraId="6FD35D1F"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B"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13 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C"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Veteran Horse (Individual Only)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D"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1/BD Novice 1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1E" w14:textId="6BBF2983"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£21.00</w:t>
            </w:r>
          </w:p>
        </w:tc>
      </w:tr>
      <w:tr w:rsidR="009C0921" w14:paraId="6FD35D24" w14:textId="77777777">
        <w:trPr>
          <w:trHeight w:val="315"/>
        </w:trPr>
        <w:tc>
          <w:tcPr>
            <w:tcW w:w="1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20"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14 </w:t>
            </w:r>
          </w:p>
        </w:tc>
        <w:tc>
          <w:tcPr>
            <w:tcW w:w="32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21"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Veteran Rider (Individual Only) </w:t>
            </w:r>
          </w:p>
        </w:tc>
        <w:tc>
          <w:tcPr>
            <w:tcW w:w="2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22"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BD Prelim 2/BD Novice 2 (2024) </w:t>
            </w:r>
          </w:p>
        </w:tc>
        <w:tc>
          <w:tcPr>
            <w:tcW w:w="19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D35D23" w14:textId="3F517F29"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r w:rsidR="009C65C5">
              <w:rPr>
                <w:rFonts w:ascii="Proxima Nova" w:hAnsi="Proxima Nova" w:cs="Arial"/>
                <w:b/>
                <w:bCs/>
                <w:color w:val="0273C5"/>
                <w:sz w:val="20"/>
                <w:szCs w:val="20"/>
              </w:rPr>
              <w:t>£21.00</w:t>
            </w:r>
          </w:p>
        </w:tc>
      </w:tr>
    </w:tbl>
    <w:p w14:paraId="6FD35D25" w14:textId="77777777" w:rsidR="009C0921" w:rsidRDefault="00522DB3">
      <w:pPr>
        <w:pStyle w:val="NoSpacing"/>
        <w:rPr>
          <w:rFonts w:ascii="Proxima Nova" w:hAnsi="Proxima Nova" w:cs="Arial"/>
          <w:b/>
          <w:bCs/>
          <w:color w:val="0273C5"/>
          <w:sz w:val="20"/>
          <w:szCs w:val="20"/>
        </w:rPr>
      </w:pPr>
      <w:r>
        <w:rPr>
          <w:rFonts w:ascii="Proxima Nova" w:hAnsi="Proxima Nova" w:cs="Arial"/>
          <w:b/>
          <w:bCs/>
          <w:color w:val="0273C5"/>
          <w:sz w:val="20"/>
          <w:szCs w:val="20"/>
        </w:rPr>
        <w:t> </w:t>
      </w:r>
    </w:p>
    <w:p w14:paraId="6FD35D26" w14:textId="77777777" w:rsidR="009C0921" w:rsidRDefault="009C0921">
      <w:pPr>
        <w:pStyle w:val="NoSpacing"/>
        <w:rPr>
          <w:rFonts w:ascii="Proxima Nova" w:hAnsi="Proxima Nova" w:cs="Arial"/>
          <w:b/>
          <w:bCs/>
          <w:color w:val="0273C5"/>
          <w:sz w:val="20"/>
          <w:szCs w:val="20"/>
        </w:rPr>
      </w:pPr>
    </w:p>
    <w:p w14:paraId="6FD35D27" w14:textId="4551A921" w:rsidR="009C0921" w:rsidRDefault="00FE4107">
      <w:pPr>
        <w:pStyle w:val="NoSpacing"/>
        <w:rPr>
          <w:rFonts w:ascii="Proxima Nova" w:hAnsi="Proxima Nova" w:cs="Arial"/>
          <w:b/>
          <w:bCs/>
          <w:color w:val="0273C5"/>
          <w:sz w:val="20"/>
          <w:szCs w:val="20"/>
        </w:rPr>
      </w:pPr>
      <w:r w:rsidRPr="00FE4107">
        <w:rPr>
          <w:rFonts w:ascii="Proxima Nova" w:hAnsi="Proxima Nova" w:cs="Arial"/>
          <w:b/>
          <w:bCs/>
          <w:color w:val="0273C5"/>
          <w:sz w:val="20"/>
          <w:szCs w:val="20"/>
        </w:rPr>
        <w:t>We have the pleasure of welcoming NAF as the title sponsor again who are very generously supporting us.</w:t>
      </w:r>
    </w:p>
    <w:p w14:paraId="6FD35D28" w14:textId="77777777" w:rsidR="009C0921" w:rsidRDefault="009C0921">
      <w:pPr>
        <w:pStyle w:val="NoSpacing"/>
        <w:rPr>
          <w:rFonts w:ascii="Proxima Nova" w:hAnsi="Proxima Nova" w:cs="Arial"/>
          <w:b/>
          <w:bCs/>
          <w:color w:val="0273C5"/>
          <w:sz w:val="20"/>
          <w:szCs w:val="20"/>
        </w:rPr>
      </w:pPr>
    </w:p>
    <w:p w14:paraId="6FD35D29" w14:textId="77777777" w:rsidR="009C0921" w:rsidRDefault="00522DB3">
      <w:pPr>
        <w:pStyle w:val="NoSpacing"/>
      </w:pPr>
      <w:r>
        <w:rPr>
          <w:rFonts w:ascii="Proxima Nova" w:eastAsia="Times New Roman" w:hAnsi="Proxima Nova" w:cs="Arial"/>
          <w:b/>
          <w:bCs/>
          <w:i/>
          <w:iCs/>
          <w:color w:val="0273C5"/>
          <w:lang w:eastAsia="en-GB"/>
        </w:rPr>
        <w:t>Eligibility for all classes can be found in the current BRC Handbook. Eligibility will be taken from the date of the qualifier, any points/gained between the qualifier and championships will not be counted. All competitors must be a member and be on the BRC Database by midday the Friday before the qualifier. All riders must have a competitions pass on their membership profile for the horse they are riding. Anyone failing to meet the eligibility criteria will be disqualified and informed by BRC HQ when the results are processed.</w:t>
      </w:r>
      <w:r>
        <w:rPr>
          <w:rFonts w:ascii="Proxima Nova" w:eastAsia="Times New Roman" w:hAnsi="Proxima Nova" w:cs="Arial"/>
          <w:b/>
          <w:bCs/>
          <w:color w:val="0273C5"/>
          <w:lang w:eastAsia="en-GB"/>
        </w:rPr>
        <w:t> </w:t>
      </w:r>
    </w:p>
    <w:p w14:paraId="65B2852C" w14:textId="79D15DCA" w:rsidR="000913A0" w:rsidRDefault="00522DB3" w:rsidP="00670D9D">
      <w:pPr>
        <w:pStyle w:val="NoSpacing"/>
        <w:rPr>
          <w:rFonts w:ascii="Proxima Nova" w:eastAsia="Times New Roman" w:hAnsi="Proxima Nova" w:cs="Arial"/>
          <w:color w:val="0273C5"/>
          <w:lang w:eastAsia="en-GB"/>
        </w:rPr>
      </w:pPr>
      <w:r>
        <w:rPr>
          <w:rFonts w:ascii="Proxima Nova" w:eastAsia="Times New Roman" w:hAnsi="Proxima Nova" w:cs="Arial"/>
          <w:b/>
          <w:bCs/>
          <w:color w:val="0273C5"/>
          <w:lang w:eastAsia="en-GB"/>
        </w:rPr>
        <w:t> </w:t>
      </w:r>
    </w:p>
    <w:p w14:paraId="17B0C928" w14:textId="77777777" w:rsidR="000913A0" w:rsidRPr="00531CB2" w:rsidRDefault="000913A0" w:rsidP="000913A0">
      <w:pPr>
        <w:pStyle w:val="NoSpacing"/>
        <w:ind w:left="795"/>
        <w:rPr>
          <w:rFonts w:asciiTheme="majorHAnsi" w:eastAsia="Times New Roman" w:hAnsiTheme="majorHAnsi" w:cs="Arial"/>
          <w:color w:val="0273C5"/>
          <w:lang w:eastAsia="en-GB"/>
        </w:rPr>
      </w:pPr>
    </w:p>
    <w:p w14:paraId="6FD35D2F" w14:textId="082160C7" w:rsidR="009C0921" w:rsidRPr="00BF0794" w:rsidRDefault="00522DB3">
      <w:pPr>
        <w:pStyle w:val="NoSpacing"/>
        <w:rPr>
          <w:rFonts w:asciiTheme="majorHAnsi" w:eastAsia="Times New Roman" w:hAnsiTheme="majorHAnsi" w:cs="Arial"/>
          <w:color w:val="0273C5"/>
          <w:lang w:eastAsia="en-GB"/>
        </w:rPr>
      </w:pPr>
      <w:commentRangeStart w:id="0"/>
      <w:r w:rsidRPr="00BF0794">
        <w:rPr>
          <w:rFonts w:asciiTheme="majorHAnsi" w:eastAsia="Times New Roman" w:hAnsiTheme="majorHAnsi" w:cs="Arial"/>
          <w:color w:val="0273C5"/>
          <w:lang w:eastAsia="en-GB"/>
        </w:rPr>
        <w:t>This competition will run under BRC Rules, anyone in attendance will be bound by the BRC Code of Conduct. It is important that all competitors are aware of the rules relating to this competition – please see the current BRC Handbook and also the BRC Rule Amendments and Changes Document. </w:t>
      </w:r>
    </w:p>
    <w:commentRangeEnd w:id="0"/>
    <w:p w14:paraId="6FD35D32" w14:textId="39CD8F94" w:rsidR="009C0921" w:rsidRPr="00BF0794" w:rsidRDefault="000913A0">
      <w:pPr>
        <w:pStyle w:val="NoSpacing"/>
        <w:rPr>
          <w:rFonts w:asciiTheme="majorHAnsi" w:eastAsia="Times New Roman" w:hAnsiTheme="majorHAnsi" w:cs="Arial"/>
          <w:b/>
          <w:bCs/>
          <w:color w:val="0273C5"/>
          <w:lang w:eastAsia="en-GB"/>
        </w:rPr>
      </w:pPr>
      <w:r w:rsidRPr="00BF0794">
        <w:rPr>
          <w:rStyle w:val="CommentReference"/>
          <w:rFonts w:asciiTheme="majorHAnsi" w:eastAsia="Times New Roman" w:hAnsiTheme="majorHAnsi" w:cs="Arial"/>
          <w:b/>
          <w:bCs/>
          <w:color w:val="0273C5"/>
          <w:sz w:val="22"/>
          <w:szCs w:val="22"/>
          <w:lang w:eastAsia="en-GB"/>
        </w:rPr>
        <w:commentReference w:id="0"/>
      </w:r>
    </w:p>
    <w:p w14:paraId="408C3BF9" w14:textId="054FB533" w:rsidR="00670D9D" w:rsidRPr="00BF0794" w:rsidRDefault="00670D9D" w:rsidP="00670D9D">
      <w:pPr>
        <w:rPr>
          <w:rFonts w:asciiTheme="majorHAnsi" w:hAnsiTheme="majorHAnsi"/>
          <w:b/>
          <w:color w:val="0273C5"/>
          <w:shd w:val="clear" w:color="auto" w:fill="FFFFFF"/>
        </w:rPr>
      </w:pPr>
      <w:r w:rsidRPr="00BF0794">
        <w:rPr>
          <w:rFonts w:asciiTheme="majorHAnsi" w:hAnsiTheme="majorHAnsi"/>
          <w:b/>
          <w:color w:val="0273C5"/>
          <w:shd w:val="clear" w:color="auto" w:fill="FFFFFF"/>
        </w:rPr>
        <w:t>Showground Rules and Rules of Entry</w:t>
      </w:r>
    </w:p>
    <w:p w14:paraId="5EE5A702"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The organisers reserve the right to refuse entry. </w:t>
      </w:r>
    </w:p>
    <w:p w14:paraId="26EDFE46" w14:textId="15196263"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The organisers ask that horses/ponies are not left tied to their trailers/lorries whilst unattended. </w:t>
      </w:r>
    </w:p>
    <w:p w14:paraId="2D1E1CEF"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DOGS must be kept on leads at all times </w:t>
      </w:r>
    </w:p>
    <w:p w14:paraId="7748D191"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OBJECTIONS must be made in writing within 30 minutes of incident or results being published with a £20.00 deposit, which will be forfeit if the objection is over-ruled. </w:t>
      </w:r>
    </w:p>
    <w:p w14:paraId="3F9C9239"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RESERVATION: the organisers reserve the right to cancel any class if deemed necessary and to refuse an entry without having to state the reason. </w:t>
      </w:r>
    </w:p>
    <w:p w14:paraId="74A279EF"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lastRenderedPageBreak/>
        <w:t xml:space="preserve">COMPETITOR NUMBERS: Must be worn at all times. Bridle/Saddle Pad Numbers may be worn, but must be shown on both sides of the horse. Number Bibs are also acceptable (A number template is available to download from the BRC Downloads page.) </w:t>
      </w:r>
    </w:p>
    <w:p w14:paraId="182CAEE0"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CHILDREN: under the age of 14yrs MUST be supervised by a responsible adult at all times.</w:t>
      </w:r>
    </w:p>
    <w:p w14:paraId="053D9455"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Photography of Juniors: Professional and Amateur photographers may attend our competitions, upon entering classes you are deemed to have accepted that photographs may be taken of Juniors and possibly used for publicity purposes. </w:t>
      </w:r>
    </w:p>
    <w:p w14:paraId="267022E6" w14:textId="37D53CA6"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If entries are over-subscribed we will limit the number of teams per club by means of a ballot.</w:t>
      </w:r>
      <w:r w:rsidR="00844C80">
        <w:rPr>
          <w:rFonts w:asciiTheme="majorHAnsi" w:hAnsiTheme="majorHAnsi"/>
          <w:color w:val="0273C5"/>
          <w:shd w:val="clear" w:color="auto" w:fill="FFFFFF"/>
        </w:rPr>
        <w:t xml:space="preserve"> </w:t>
      </w:r>
      <w:r w:rsidR="00DD219C">
        <w:rPr>
          <w:rFonts w:asciiTheme="majorHAnsi" w:hAnsiTheme="majorHAnsi"/>
          <w:color w:val="0273C5"/>
          <w:shd w:val="clear" w:color="auto" w:fill="FFFFFF"/>
        </w:rPr>
        <w:t xml:space="preserve">It may be </w:t>
      </w:r>
      <w:r w:rsidR="00844C80">
        <w:rPr>
          <w:rFonts w:asciiTheme="majorHAnsi" w:hAnsiTheme="majorHAnsi"/>
          <w:color w:val="0273C5"/>
          <w:shd w:val="clear" w:color="auto" w:fill="FFFFFF"/>
        </w:rPr>
        <w:t>necessary</w:t>
      </w:r>
      <w:r w:rsidR="00DD219C">
        <w:rPr>
          <w:rFonts w:asciiTheme="majorHAnsi" w:hAnsiTheme="majorHAnsi"/>
          <w:color w:val="0273C5"/>
          <w:shd w:val="clear" w:color="auto" w:fill="FFFFFF"/>
        </w:rPr>
        <w:t xml:space="preserve"> that some tests are</w:t>
      </w:r>
      <w:r w:rsidR="00844C80">
        <w:rPr>
          <w:rFonts w:asciiTheme="majorHAnsi" w:hAnsiTheme="majorHAnsi"/>
          <w:color w:val="0273C5"/>
          <w:shd w:val="clear" w:color="auto" w:fill="FFFFFF"/>
        </w:rPr>
        <w:t xml:space="preserve"> moved to Sunday </w:t>
      </w:r>
      <w:r w:rsidR="00492050">
        <w:rPr>
          <w:rFonts w:asciiTheme="majorHAnsi" w:hAnsiTheme="majorHAnsi"/>
          <w:color w:val="0273C5"/>
          <w:shd w:val="clear" w:color="auto" w:fill="FFFFFF"/>
        </w:rPr>
        <w:t>5</w:t>
      </w:r>
      <w:r w:rsidR="00492050" w:rsidRPr="00492050">
        <w:rPr>
          <w:rFonts w:asciiTheme="majorHAnsi" w:hAnsiTheme="majorHAnsi"/>
          <w:color w:val="0273C5"/>
          <w:shd w:val="clear" w:color="auto" w:fill="FFFFFF"/>
          <w:vertAlign w:val="superscript"/>
        </w:rPr>
        <w:t>th</w:t>
      </w:r>
      <w:r w:rsidR="00492050">
        <w:rPr>
          <w:rFonts w:asciiTheme="majorHAnsi" w:hAnsiTheme="majorHAnsi"/>
          <w:color w:val="0273C5"/>
          <w:shd w:val="clear" w:color="auto" w:fill="FFFFFF"/>
        </w:rPr>
        <w:t xml:space="preserve"> July if space allows.</w:t>
      </w:r>
    </w:p>
    <w:p w14:paraId="36F796DD"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Day Format - Every care will be taken to reduce waiting times and consideration will be given to those traveling furthest. Requests can be made, and we will do our best to accommodate, however we will also apply fairness to arranging the times.</w:t>
      </w:r>
    </w:p>
    <w:p w14:paraId="536376CC" w14:textId="1C16C68B"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u w:val="single"/>
          <w:shd w:val="clear" w:color="auto" w:fill="FFFFFF"/>
        </w:rPr>
        <w:t>IMPORTANT</w:t>
      </w:r>
      <w:r w:rsidRPr="00BF0794">
        <w:rPr>
          <w:rFonts w:asciiTheme="majorHAnsi" w:hAnsiTheme="majorHAnsi"/>
          <w:color w:val="0273C5"/>
          <w:shd w:val="clear" w:color="auto" w:fill="FFFFFF"/>
        </w:rPr>
        <w:t xml:space="preserve"> ALL team riders are automatically entered into the individual competition Horses may be ridden in more than one test if being competed individually and / or as part of a team provided that each test is different. </w:t>
      </w:r>
    </w:p>
    <w:p w14:paraId="29D15A22" w14:textId="77777777" w:rsidR="00670D9D" w:rsidRPr="00BF0794" w:rsidRDefault="00670D9D" w:rsidP="00670D9D">
      <w:pPr>
        <w:pStyle w:val="ListParagraph"/>
        <w:numPr>
          <w:ilvl w:val="0"/>
          <w:numId w:val="7"/>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In the event of bad weather, the organiser reserve the right to cancel and where possible, reschedule. If this is not possible, a ballot will take place to determine qualifying places.</w:t>
      </w:r>
    </w:p>
    <w:p w14:paraId="17A722BC" w14:textId="2751F5FE" w:rsidR="00670D9D" w:rsidRPr="00BF0794" w:rsidRDefault="00670D9D" w:rsidP="00531CB2">
      <w:pPr>
        <w:rPr>
          <w:rFonts w:asciiTheme="majorHAnsi" w:hAnsiTheme="majorHAnsi"/>
          <w:b/>
          <w:bCs/>
          <w:color w:val="0273C5"/>
        </w:rPr>
      </w:pPr>
      <w:r w:rsidRPr="00BF0794">
        <w:rPr>
          <w:rFonts w:asciiTheme="majorHAnsi" w:hAnsiTheme="majorHAnsi"/>
          <w:b/>
          <w:bCs/>
          <w:color w:val="0273C5"/>
        </w:rPr>
        <w:t>Entries:</w:t>
      </w:r>
    </w:p>
    <w:p w14:paraId="5D5D3F04" w14:textId="77777777"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 xml:space="preserve">It is the rider’s responsibility to ensure they meet the eligibility criteria, the eligibility table can be found here: </w:t>
      </w:r>
      <w:r w:rsidRPr="00BF0794">
        <w:rPr>
          <w:rFonts w:asciiTheme="majorHAnsi" w:hAnsiTheme="majorHAnsi"/>
          <w:bCs/>
          <w:color w:val="0273C5"/>
        </w:rPr>
        <w:t xml:space="preserve">https://www.bhs.org.uk/british-riding-clubs/brchandbook/ </w:t>
      </w:r>
    </w:p>
    <w:p w14:paraId="5D4761D5" w14:textId="77777777"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Horses can only compete in 2 consecutive classes (ie Intro &amp; Prelim or Prelim &amp; Novice)</w:t>
      </w:r>
    </w:p>
    <w:p w14:paraId="16811002" w14:textId="2CD2A4E2"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Closing date for entries is Saturday 20</w:t>
      </w:r>
      <w:r w:rsidRPr="00BF0794">
        <w:rPr>
          <w:rFonts w:asciiTheme="majorHAnsi" w:hAnsiTheme="majorHAnsi"/>
          <w:color w:val="0273C5"/>
          <w:vertAlign w:val="superscript"/>
        </w:rPr>
        <w:t>th</w:t>
      </w:r>
      <w:r w:rsidRPr="00BF0794">
        <w:rPr>
          <w:rFonts w:asciiTheme="majorHAnsi" w:hAnsiTheme="majorHAnsi"/>
          <w:color w:val="0273C5"/>
        </w:rPr>
        <w:t xml:space="preserve"> June</w:t>
      </w:r>
      <w:r w:rsidR="00531CB2" w:rsidRPr="00BF0794">
        <w:rPr>
          <w:rFonts w:asciiTheme="majorHAnsi" w:hAnsiTheme="majorHAnsi"/>
          <w:color w:val="0273C5"/>
        </w:rPr>
        <w:t xml:space="preserve"> 2026</w:t>
      </w:r>
      <w:r w:rsidRPr="00BF0794">
        <w:rPr>
          <w:rFonts w:asciiTheme="majorHAnsi" w:hAnsiTheme="majorHAnsi"/>
          <w:color w:val="0273C5"/>
        </w:rPr>
        <w:t xml:space="preserve"> by using the spreadsheet supplied and emailed to </w:t>
      </w:r>
      <w:hyperlink r:id="rId18" w:history="1">
        <w:r w:rsidRPr="00BF0794">
          <w:rPr>
            <w:rStyle w:val="Hyperlink"/>
            <w:rFonts w:asciiTheme="majorHAnsi" w:hAnsiTheme="majorHAnsi"/>
          </w:rPr>
          <w:t>michaelacanham@aol.com</w:t>
        </w:r>
      </w:hyperlink>
      <w:r w:rsidRPr="00BF0794">
        <w:rPr>
          <w:rFonts w:asciiTheme="majorHAnsi" w:hAnsiTheme="majorHAnsi"/>
          <w:color w:val="0273C5"/>
        </w:rPr>
        <w:t xml:space="preserve"> by this date. Late entries will be considered space allowing and will incur a premium of £5 extra per class.</w:t>
      </w:r>
    </w:p>
    <w:p w14:paraId="563EB2E3" w14:textId="37FA7D51"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Payments to be made via BACS using the account details on the spreadsheet. If a club fails to make payment at the time of entry, Carleton reserve the right to refuse entry.</w:t>
      </w:r>
    </w:p>
    <w:p w14:paraId="2E63B9C2" w14:textId="01CBC1D1" w:rsidR="00670D9D" w:rsidRPr="00BF0794" w:rsidRDefault="00670D9D" w:rsidP="00670D9D">
      <w:pPr>
        <w:pStyle w:val="NoSpacing"/>
        <w:numPr>
          <w:ilvl w:val="0"/>
          <w:numId w:val="6"/>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BRC have adjusted the numbers to qualify due to requests from many areas. For further information on the numbers to qualify for BRC championships, members are advised to review the BRC current handbook. </w:t>
      </w:r>
    </w:p>
    <w:p w14:paraId="704FD838" w14:textId="77777777"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First aid will be in attendance and will be charged at £3.00 per competitor</w:t>
      </w:r>
    </w:p>
    <w:p w14:paraId="4226BEBA" w14:textId="6CFF4FAE" w:rsidR="00670D9D" w:rsidRPr="00BF0794" w:rsidRDefault="00670D9D" w:rsidP="00670D9D">
      <w:pPr>
        <w:pStyle w:val="ListParagraph"/>
        <w:numPr>
          <w:ilvl w:val="0"/>
          <w:numId w:val="6"/>
        </w:numPr>
        <w:suppressAutoHyphens w:val="0"/>
        <w:autoSpaceDN/>
        <w:spacing w:after="0"/>
        <w:rPr>
          <w:rFonts w:asciiTheme="majorHAnsi" w:hAnsiTheme="majorHAnsi"/>
          <w:b/>
          <w:color w:val="0273C5"/>
        </w:rPr>
      </w:pPr>
      <w:r w:rsidRPr="00BF0794">
        <w:rPr>
          <w:rFonts w:asciiTheme="majorHAnsi" w:hAnsiTheme="majorHAnsi"/>
          <w:color w:val="0273C5"/>
        </w:rPr>
        <w:t>Withdrawal/cancellation/refund policy</w:t>
      </w:r>
      <w:r w:rsidR="00531CB2" w:rsidRPr="00BF0794">
        <w:rPr>
          <w:rFonts w:asciiTheme="majorHAnsi" w:hAnsiTheme="majorHAnsi"/>
          <w:color w:val="0273C5"/>
        </w:rPr>
        <w:t xml:space="preserve">  -</w:t>
      </w:r>
      <w:r w:rsidRPr="00BF0794">
        <w:rPr>
          <w:rFonts w:asciiTheme="majorHAnsi" w:hAnsiTheme="majorHAnsi"/>
          <w:color w:val="0273C5"/>
        </w:rPr>
        <w:t xml:space="preserve"> no refunds will be given after the close date. Refunds will only be issued with a valid doctor’s certificate or veterinary certificate.</w:t>
      </w:r>
    </w:p>
    <w:p w14:paraId="09CED703" w14:textId="77777777" w:rsidR="00BF0794" w:rsidRPr="00BF0794" w:rsidRDefault="00BF0794" w:rsidP="00BF0794">
      <w:pPr>
        <w:pStyle w:val="ListParagraph"/>
        <w:suppressAutoHyphens w:val="0"/>
        <w:autoSpaceDN/>
        <w:spacing w:after="0"/>
        <w:rPr>
          <w:rFonts w:asciiTheme="majorHAnsi" w:hAnsiTheme="majorHAnsi"/>
          <w:b/>
          <w:color w:val="0273C5"/>
        </w:rPr>
      </w:pPr>
    </w:p>
    <w:p w14:paraId="00ACD9B5" w14:textId="14846B6C" w:rsidR="00BF0794" w:rsidRPr="00BF0794" w:rsidRDefault="00BF0794" w:rsidP="00BF0794">
      <w:pPr>
        <w:spacing w:after="0"/>
        <w:jc w:val="center"/>
        <w:rPr>
          <w:rFonts w:asciiTheme="majorHAnsi" w:hAnsiTheme="majorHAnsi"/>
          <w:b/>
          <w:color w:val="0273C5"/>
        </w:rPr>
      </w:pPr>
      <w:r>
        <w:rPr>
          <w:rFonts w:asciiTheme="majorHAnsi" w:hAnsiTheme="majorHAnsi"/>
          <w:b/>
          <w:color w:val="0273C5"/>
        </w:rPr>
        <w:t>Organising a qualifier of this size needs lots of people to make it happen! I</w:t>
      </w:r>
      <w:r w:rsidRPr="00BF0794">
        <w:rPr>
          <w:rFonts w:asciiTheme="majorHAnsi" w:hAnsiTheme="majorHAnsi"/>
          <w:b/>
          <w:color w:val="0273C5"/>
        </w:rPr>
        <w:t xml:space="preserve">t is a condition of entry that every club provides </w:t>
      </w:r>
      <w:r>
        <w:rPr>
          <w:rFonts w:asciiTheme="majorHAnsi" w:hAnsiTheme="majorHAnsi"/>
          <w:b/>
          <w:color w:val="0273C5"/>
        </w:rPr>
        <w:t>one</w:t>
      </w:r>
      <w:r w:rsidRPr="00BF0794">
        <w:rPr>
          <w:rFonts w:asciiTheme="majorHAnsi" w:hAnsiTheme="majorHAnsi"/>
          <w:b/>
          <w:color w:val="0273C5"/>
        </w:rPr>
        <w:t xml:space="preserve"> helper</w:t>
      </w:r>
      <w:r>
        <w:rPr>
          <w:rFonts w:asciiTheme="majorHAnsi" w:hAnsiTheme="majorHAnsi"/>
          <w:b/>
          <w:color w:val="0273C5"/>
        </w:rPr>
        <w:t xml:space="preserve"> </w:t>
      </w:r>
      <w:r w:rsidRPr="00BF0794">
        <w:rPr>
          <w:rFonts w:asciiTheme="majorHAnsi" w:hAnsiTheme="majorHAnsi"/>
          <w:b/>
          <w:color w:val="0273C5"/>
        </w:rPr>
        <w:t>regardless of number of teams (1/2 day each) Please confirm for both juniors &amp;</w:t>
      </w:r>
      <w:r>
        <w:rPr>
          <w:rFonts w:asciiTheme="majorHAnsi" w:hAnsiTheme="majorHAnsi"/>
          <w:b/>
          <w:color w:val="0273C5"/>
        </w:rPr>
        <w:t xml:space="preserve"> </w:t>
      </w:r>
      <w:r w:rsidRPr="00BF0794">
        <w:rPr>
          <w:rFonts w:asciiTheme="majorHAnsi" w:hAnsiTheme="majorHAnsi"/>
          <w:b/>
          <w:color w:val="0273C5"/>
        </w:rPr>
        <w:t>seniors who these nominated helpers are. If the helper is a rider we will do our</w:t>
      </w:r>
    </w:p>
    <w:p w14:paraId="636FAC13" w14:textId="2D4BD259" w:rsidR="00670D9D" w:rsidRDefault="00BF0794" w:rsidP="00BF0794">
      <w:pPr>
        <w:spacing w:after="0"/>
        <w:jc w:val="center"/>
        <w:rPr>
          <w:rFonts w:asciiTheme="majorHAnsi" w:hAnsiTheme="majorHAnsi"/>
          <w:b/>
          <w:color w:val="0273C5"/>
        </w:rPr>
      </w:pPr>
      <w:r w:rsidRPr="00BF0794">
        <w:rPr>
          <w:rFonts w:asciiTheme="majorHAnsi" w:hAnsiTheme="majorHAnsi"/>
          <w:b/>
          <w:color w:val="0273C5"/>
        </w:rPr>
        <w:t>best, but make no promises to accommodate times due to the difficulty of</w:t>
      </w:r>
      <w:r>
        <w:rPr>
          <w:rFonts w:asciiTheme="majorHAnsi" w:hAnsiTheme="majorHAnsi"/>
          <w:b/>
          <w:color w:val="0273C5"/>
        </w:rPr>
        <w:t xml:space="preserve"> </w:t>
      </w:r>
      <w:r w:rsidRPr="00BF0794">
        <w:rPr>
          <w:rFonts w:asciiTheme="majorHAnsi" w:hAnsiTheme="majorHAnsi"/>
          <w:b/>
          <w:color w:val="0273C5"/>
        </w:rPr>
        <w:t>scheduling multiple riders and tests! Please note that the nominated helper</w:t>
      </w:r>
      <w:r>
        <w:rPr>
          <w:rFonts w:asciiTheme="majorHAnsi" w:hAnsiTheme="majorHAnsi"/>
          <w:b/>
          <w:color w:val="0273C5"/>
        </w:rPr>
        <w:t xml:space="preserve"> </w:t>
      </w:r>
      <w:r w:rsidRPr="00BF0794">
        <w:rPr>
          <w:rFonts w:asciiTheme="majorHAnsi" w:hAnsiTheme="majorHAnsi"/>
          <w:b/>
          <w:color w:val="0273C5"/>
        </w:rPr>
        <w:t xml:space="preserve">provided must be suitably experienced – ideally no first time stewards for </w:t>
      </w:r>
      <w:r>
        <w:rPr>
          <w:rFonts w:asciiTheme="majorHAnsi" w:hAnsiTheme="majorHAnsi"/>
          <w:b/>
          <w:color w:val="0273C5"/>
        </w:rPr>
        <w:t xml:space="preserve">a </w:t>
      </w:r>
      <w:r w:rsidRPr="00BF0794">
        <w:rPr>
          <w:rFonts w:asciiTheme="majorHAnsi" w:hAnsiTheme="majorHAnsi"/>
          <w:b/>
          <w:color w:val="0273C5"/>
        </w:rPr>
        <w:t>busy colleting ring, as this puts unnecessary stress on everyone!</w:t>
      </w:r>
      <w:r>
        <w:rPr>
          <w:rFonts w:asciiTheme="majorHAnsi" w:hAnsiTheme="majorHAnsi"/>
          <w:b/>
          <w:color w:val="0273C5"/>
        </w:rPr>
        <w:t xml:space="preserve"> Please email </w:t>
      </w:r>
      <w:hyperlink r:id="rId19" w:history="1">
        <w:r w:rsidRPr="00AA71FF">
          <w:rPr>
            <w:rStyle w:val="Hyperlink"/>
            <w:rFonts w:asciiTheme="majorHAnsi" w:hAnsiTheme="majorHAnsi"/>
            <w:b/>
          </w:rPr>
          <w:t>claireiaccarino@aol.com</w:t>
        </w:r>
      </w:hyperlink>
      <w:r>
        <w:rPr>
          <w:rFonts w:asciiTheme="majorHAnsi" w:hAnsiTheme="majorHAnsi"/>
          <w:b/>
          <w:color w:val="0273C5"/>
        </w:rPr>
        <w:t xml:space="preserve"> the name of the helper at the time of entry and the role/s they are able to fulfil.</w:t>
      </w:r>
    </w:p>
    <w:p w14:paraId="36D12544" w14:textId="77777777" w:rsidR="00BF0794" w:rsidRPr="00BF0794" w:rsidRDefault="00BF0794" w:rsidP="00BF0794">
      <w:pPr>
        <w:spacing w:after="0"/>
        <w:rPr>
          <w:rFonts w:asciiTheme="majorHAnsi" w:hAnsiTheme="majorHAnsi"/>
          <w:b/>
          <w:color w:val="0273C5"/>
        </w:rPr>
      </w:pPr>
    </w:p>
    <w:p w14:paraId="4E29522F" w14:textId="77777777" w:rsidR="00670D9D" w:rsidRPr="00844C80" w:rsidRDefault="00670D9D" w:rsidP="00670D9D">
      <w:pPr>
        <w:rPr>
          <w:rFonts w:asciiTheme="majorHAnsi" w:hAnsiTheme="majorHAnsi"/>
          <w:color w:val="0273C5"/>
        </w:rPr>
      </w:pPr>
      <w:r w:rsidRPr="00844C80">
        <w:rPr>
          <w:rFonts w:asciiTheme="majorHAnsi" w:hAnsiTheme="majorHAnsi"/>
          <w:color w:val="0273C5"/>
        </w:rPr>
        <w:t>Tack &amp; Turnout:</w:t>
      </w:r>
    </w:p>
    <w:p w14:paraId="0217F228" w14:textId="77777777" w:rsidR="00DB5A24" w:rsidRPr="00844C80" w:rsidRDefault="00670D9D" w:rsidP="00DB5A24">
      <w:pPr>
        <w:pStyle w:val="NoSpacing"/>
        <w:numPr>
          <w:ilvl w:val="0"/>
          <w:numId w:val="5"/>
        </w:numPr>
        <w:rPr>
          <w:rFonts w:asciiTheme="majorHAnsi" w:hAnsiTheme="majorHAnsi"/>
        </w:rPr>
      </w:pPr>
      <w:r w:rsidRPr="00844C80">
        <w:rPr>
          <w:rFonts w:asciiTheme="majorHAnsi" w:hAnsiTheme="majorHAnsi"/>
          <w:color w:val="0273C5"/>
        </w:rPr>
        <w:t>All riding hats must have a visible current BRC/BE/PC pink hat tag. Tagging will be available by the official steward on the day. Please allow sufficient time prior to your test for this to be completed</w:t>
      </w:r>
      <w:r w:rsidR="00CA5DC2" w:rsidRPr="00844C80">
        <w:rPr>
          <w:rFonts w:asciiTheme="majorHAnsi" w:hAnsiTheme="majorHAnsi"/>
          <w:color w:val="0273C5"/>
        </w:rPr>
        <w:t xml:space="preserve">. </w:t>
      </w:r>
      <w:r w:rsidR="00DB5A24" w:rsidRPr="00844C80">
        <w:rPr>
          <w:rFonts w:asciiTheme="majorHAnsi" w:eastAsia="Times New Roman" w:hAnsiTheme="majorHAnsi" w:cs="Arial"/>
          <w:color w:val="0273C5"/>
          <w:lang w:eastAsia="en-GB"/>
        </w:rPr>
        <w:t>For up-to-date hat rules please see the current BRC Handbook.  </w:t>
      </w:r>
    </w:p>
    <w:p w14:paraId="71882C56" w14:textId="65582889" w:rsidR="00670D9D" w:rsidRPr="00844C80" w:rsidRDefault="00670D9D" w:rsidP="00DB5A24">
      <w:pPr>
        <w:pStyle w:val="NoSpacing"/>
        <w:numPr>
          <w:ilvl w:val="0"/>
          <w:numId w:val="5"/>
        </w:numPr>
        <w:rPr>
          <w:rFonts w:asciiTheme="majorHAnsi" w:hAnsiTheme="majorHAnsi"/>
        </w:rPr>
      </w:pPr>
      <w:r w:rsidRPr="00844C80">
        <w:rPr>
          <w:rFonts w:asciiTheme="majorHAnsi" w:hAnsiTheme="majorHAnsi"/>
          <w:color w:val="0273C5"/>
        </w:rPr>
        <w:t>A</w:t>
      </w:r>
      <w:r w:rsidRPr="00844C80">
        <w:rPr>
          <w:rFonts w:asciiTheme="majorHAnsi" w:hAnsiTheme="majorHAnsi"/>
          <w:color w:val="0273C5"/>
        </w:rPr>
        <w:fldChar w:fldCharType="begin"/>
      </w:r>
      <w:r w:rsidRPr="00844C80">
        <w:rPr>
          <w:rFonts w:asciiTheme="majorHAnsi" w:hAnsiTheme="majorHAnsi"/>
          <w:color w:val="0273C5"/>
        </w:rPr>
        <w:instrText xml:space="preserve"> XE "A" </w:instrText>
      </w:r>
      <w:r w:rsidRPr="00844C80">
        <w:rPr>
          <w:rFonts w:asciiTheme="majorHAnsi" w:hAnsiTheme="majorHAnsi"/>
          <w:color w:val="0273C5"/>
        </w:rPr>
        <w:fldChar w:fldCharType="end"/>
      </w:r>
      <w:r w:rsidRPr="00844C80">
        <w:rPr>
          <w:rFonts w:asciiTheme="majorHAnsi" w:hAnsiTheme="majorHAnsi"/>
          <w:color w:val="0273C5"/>
        </w:rPr>
        <w:t xml:space="preserve"> body protector is not mandatory for this competition. </w:t>
      </w:r>
    </w:p>
    <w:p w14:paraId="1019C539" w14:textId="77777777" w:rsidR="00670D9D" w:rsidRPr="00844C80" w:rsidRDefault="00670D9D" w:rsidP="00DB5A24">
      <w:pPr>
        <w:pStyle w:val="ListParagraph"/>
        <w:numPr>
          <w:ilvl w:val="0"/>
          <w:numId w:val="5"/>
        </w:numPr>
        <w:suppressAutoHyphens w:val="0"/>
        <w:autoSpaceDN/>
        <w:spacing w:after="0"/>
        <w:rPr>
          <w:rFonts w:asciiTheme="majorHAnsi" w:hAnsiTheme="majorHAnsi"/>
          <w:color w:val="0273C5"/>
        </w:rPr>
      </w:pPr>
      <w:r w:rsidRPr="00844C80">
        <w:rPr>
          <w:rFonts w:asciiTheme="majorHAnsi" w:hAnsiTheme="majorHAnsi"/>
          <w:color w:val="0273C5"/>
        </w:rPr>
        <w:t>Riders wearing Exo-Body cages, in which the BETA Level 3 2009 Purple Label, must inform the official steward/organiser before the event.</w:t>
      </w:r>
    </w:p>
    <w:p w14:paraId="47AFD76D" w14:textId="77777777" w:rsidR="00670D9D" w:rsidRPr="00BF0794" w:rsidRDefault="00670D9D" w:rsidP="00670D9D">
      <w:pPr>
        <w:jc w:val="center"/>
        <w:rPr>
          <w:rFonts w:asciiTheme="majorHAnsi" w:hAnsiTheme="majorHAnsi"/>
          <w:b/>
          <w:bCs/>
          <w:color w:val="0273C5"/>
        </w:rPr>
      </w:pPr>
    </w:p>
    <w:p w14:paraId="3FE84185" w14:textId="77777777" w:rsidR="00670D9D" w:rsidRPr="0045365B" w:rsidRDefault="00670D9D" w:rsidP="00670D9D">
      <w:pPr>
        <w:rPr>
          <w:rFonts w:asciiTheme="majorHAnsi" w:hAnsiTheme="majorHAnsi"/>
          <w:b/>
          <w:color w:val="0273C5"/>
        </w:rPr>
      </w:pPr>
      <w:r w:rsidRPr="0045365B">
        <w:rPr>
          <w:rFonts w:asciiTheme="majorHAnsi" w:hAnsiTheme="majorHAnsi"/>
          <w:b/>
          <w:color w:val="0273C5"/>
        </w:rPr>
        <w:t>Health and Safety guidelines:</w:t>
      </w:r>
    </w:p>
    <w:p w14:paraId="21B4E7A9" w14:textId="77777777" w:rsidR="00670D9D" w:rsidRPr="00BF0794" w:rsidRDefault="00670D9D" w:rsidP="00670D9D">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Emergency services must have access to all parts of the showground and members of the public and their vehicles must not block access.</w:t>
      </w:r>
    </w:p>
    <w:p w14:paraId="3428074D" w14:textId="77777777" w:rsidR="00670D9D" w:rsidRPr="00BF0794" w:rsidRDefault="00670D9D" w:rsidP="00670D9D">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Parents must assume full responsibility for their children’s safety and control. </w:t>
      </w:r>
    </w:p>
    <w:p w14:paraId="49CE64B1" w14:textId="0CEE4F6B" w:rsidR="00670D9D" w:rsidRPr="009C08AC" w:rsidRDefault="00670D9D" w:rsidP="00670D9D">
      <w:pPr>
        <w:pStyle w:val="ListParagraph"/>
        <w:numPr>
          <w:ilvl w:val="0"/>
          <w:numId w:val="8"/>
        </w:numPr>
        <w:suppressAutoHyphens w:val="0"/>
        <w:autoSpaceDN/>
        <w:spacing w:after="0"/>
        <w:rPr>
          <w:rFonts w:asciiTheme="majorHAnsi" w:hAnsiTheme="majorHAnsi"/>
          <w:b/>
          <w:color w:val="0273C5"/>
          <w:shd w:val="clear" w:color="auto" w:fill="FFFFFF"/>
        </w:rPr>
      </w:pPr>
      <w:r w:rsidRPr="00BF0794">
        <w:rPr>
          <w:rFonts w:asciiTheme="majorHAnsi" w:hAnsiTheme="majorHAnsi"/>
          <w:color w:val="0273C5"/>
          <w:shd w:val="clear" w:color="auto" w:fill="FFFFFF"/>
        </w:rPr>
        <w:t xml:space="preserve">LIABILITY The Owners/Organisers will not accept any responsibility for any accident injury illness or loss of property howsoever caused </w:t>
      </w:r>
    </w:p>
    <w:p w14:paraId="0A9E814C" w14:textId="77777777" w:rsidR="009C08AC" w:rsidRPr="00BF0794" w:rsidRDefault="009C08AC" w:rsidP="009C08AC">
      <w:pPr>
        <w:pStyle w:val="NoSpacing"/>
        <w:numPr>
          <w:ilvl w:val="0"/>
          <w:numId w:val="8"/>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Further information on BRC’s health and safety guidelines can be found in the BRC handbook. </w:t>
      </w:r>
    </w:p>
    <w:p w14:paraId="7DD2E7CB" w14:textId="77777777" w:rsidR="009C08AC" w:rsidRPr="00BF0794" w:rsidRDefault="009C08AC" w:rsidP="009C08AC">
      <w:pPr>
        <w:pStyle w:val="NoSpacing"/>
        <w:numPr>
          <w:ilvl w:val="0"/>
          <w:numId w:val="8"/>
        </w:numPr>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The organisers oversee ensuring the appropriate health and safety precautions are being observed. Competitors, visitors, and officials are responsible for ensuring they all individually follow any and all guidelines put forth by the organiser / venue to ensure the health and safety of everyone present.  </w:t>
      </w:r>
    </w:p>
    <w:p w14:paraId="3EE5A2AC" w14:textId="77777777" w:rsidR="009C08AC" w:rsidRPr="00BF0794" w:rsidRDefault="009C08AC" w:rsidP="009C08AC">
      <w:pPr>
        <w:pStyle w:val="ListParagraph"/>
        <w:suppressAutoHyphens w:val="0"/>
        <w:autoSpaceDN/>
        <w:spacing w:after="0"/>
        <w:rPr>
          <w:rFonts w:asciiTheme="majorHAnsi" w:hAnsiTheme="majorHAnsi"/>
          <w:b/>
          <w:color w:val="0273C5"/>
          <w:shd w:val="clear" w:color="auto" w:fill="FFFFFF"/>
        </w:rPr>
      </w:pPr>
    </w:p>
    <w:p w14:paraId="4306824E" w14:textId="77777777" w:rsidR="00BF0794" w:rsidRPr="00BF0794" w:rsidRDefault="00BF0794" w:rsidP="0045365B">
      <w:pPr>
        <w:pStyle w:val="ListParagraph"/>
        <w:suppressAutoHyphens w:val="0"/>
        <w:autoSpaceDN/>
        <w:spacing w:after="0"/>
        <w:rPr>
          <w:rFonts w:asciiTheme="majorHAnsi" w:hAnsiTheme="majorHAnsi"/>
          <w:b/>
          <w:color w:val="0273C5"/>
          <w:shd w:val="clear" w:color="auto" w:fill="FFFFFF"/>
        </w:rPr>
      </w:pPr>
    </w:p>
    <w:p w14:paraId="3ED6BC08" w14:textId="77777777" w:rsidR="00531CB2" w:rsidRPr="00BF0794" w:rsidRDefault="00670D9D" w:rsidP="00670D9D">
      <w:pPr>
        <w:rPr>
          <w:rFonts w:asciiTheme="majorHAnsi" w:hAnsiTheme="majorHAnsi"/>
          <w:b/>
          <w:color w:val="0273C5"/>
        </w:rPr>
      </w:pPr>
      <w:r w:rsidRPr="00BF0794">
        <w:rPr>
          <w:rFonts w:asciiTheme="majorHAnsi" w:hAnsiTheme="majorHAnsi"/>
          <w:b/>
          <w:color w:val="0273C5"/>
        </w:rPr>
        <w:t>Flu Vaccinations &amp; Microchips</w:t>
      </w:r>
    </w:p>
    <w:p w14:paraId="47FB53C8" w14:textId="77C7D480" w:rsidR="00531CB2" w:rsidRPr="00BF0794" w:rsidRDefault="00670D9D" w:rsidP="00670D9D">
      <w:pPr>
        <w:rPr>
          <w:rFonts w:asciiTheme="majorHAnsi" w:hAnsiTheme="majorHAnsi"/>
          <w:b/>
          <w:color w:val="0273C5"/>
        </w:rPr>
      </w:pPr>
      <w:r w:rsidRPr="00BF0794">
        <w:rPr>
          <w:rFonts w:asciiTheme="majorHAnsi" w:hAnsiTheme="majorHAnsi"/>
          <w:color w:val="0273C5"/>
        </w:rPr>
        <w:t xml:space="preserve">Your horse must have up to date influenza vaccinations in line with rule G7 in the current BRC Handbook. All horses must be microchipped. </w:t>
      </w:r>
      <w:r w:rsidRPr="00BF0794">
        <w:rPr>
          <w:rFonts w:asciiTheme="majorHAnsi" w:eastAsia="Times New Roman" w:hAnsiTheme="majorHAnsi" w:cs="Arial"/>
          <w:color w:val="0273C5"/>
          <w:lang w:eastAsia="en-GB"/>
        </w:rPr>
        <w:t>It is compulsory for all horses to be microchipped. It is the rider’s responsibility to ensure the horse is chipped and it is traceable. </w:t>
      </w:r>
      <w:r w:rsidRPr="00BF0794">
        <w:rPr>
          <w:rFonts w:asciiTheme="majorHAnsi" w:hAnsiTheme="majorHAnsi"/>
          <w:color w:val="0273C5"/>
        </w:rPr>
        <w:t xml:space="preserve">There is also a downloadable flu vac checking spreadsheet available to check the flu vaccination: </w:t>
      </w:r>
      <w:hyperlink r:id="rId20" w:history="1">
        <w:r w:rsidRPr="00BF0794">
          <w:rPr>
            <w:rStyle w:val="Hyperlink"/>
            <w:rFonts w:asciiTheme="majorHAnsi" w:hAnsiTheme="majorHAnsi"/>
            <w:bCs/>
            <w:color w:val="0273C5"/>
          </w:rPr>
          <w:t>BRC Downloads | The British Horse Society (bhs.org.uk)</w:t>
        </w:r>
      </w:hyperlink>
      <w:r w:rsidRPr="00BF0794">
        <w:rPr>
          <w:rFonts w:asciiTheme="majorHAnsi" w:hAnsiTheme="majorHAnsi"/>
          <w:bCs/>
          <w:color w:val="0273C5"/>
        </w:rPr>
        <w:t xml:space="preserve"> under </w:t>
      </w:r>
      <w:r w:rsidRPr="00BF0794">
        <w:rPr>
          <w:rFonts w:asciiTheme="majorHAnsi" w:hAnsiTheme="majorHAnsi"/>
          <w:color w:val="0273C5"/>
        </w:rPr>
        <w:t>‘Competitions’. For the prevention of disease, please do not allow horses to make contact with others.</w:t>
      </w:r>
      <w:r w:rsidR="004215A6" w:rsidRPr="004215A6">
        <w:rPr>
          <w:rFonts w:asciiTheme="majorHAnsi" w:hAnsiTheme="majorHAnsi"/>
          <w:color w:val="0273C5"/>
        </w:rPr>
        <w:t xml:space="preserve"> </w:t>
      </w:r>
      <w:r w:rsidR="004215A6" w:rsidRPr="00BF0794">
        <w:rPr>
          <w:rFonts w:asciiTheme="majorHAnsi" w:hAnsiTheme="majorHAnsi"/>
          <w:color w:val="0273C5"/>
        </w:rPr>
        <w:t>Horses and ponies cannot be vaccinated within the 6 days before competition.</w:t>
      </w:r>
    </w:p>
    <w:p w14:paraId="7208894F" w14:textId="2F396598" w:rsidR="00531CB2" w:rsidRPr="00BF0794" w:rsidRDefault="00531CB2" w:rsidP="00531CB2">
      <w:pPr>
        <w:spacing w:after="0"/>
        <w:rPr>
          <w:rFonts w:asciiTheme="majorHAnsi" w:hAnsiTheme="majorHAnsi"/>
          <w:b/>
          <w:bCs/>
          <w:color w:val="0273C5"/>
        </w:rPr>
      </w:pPr>
      <w:r w:rsidRPr="00BF0794">
        <w:rPr>
          <w:rFonts w:asciiTheme="majorHAnsi" w:hAnsiTheme="majorHAnsi"/>
          <w:b/>
          <w:bCs/>
          <w:color w:val="0273C5"/>
        </w:rPr>
        <w:t>Passports</w:t>
      </w:r>
    </w:p>
    <w:p w14:paraId="2584A29C" w14:textId="18D4187D" w:rsidR="00670D9D" w:rsidRPr="00BF0794" w:rsidRDefault="00670D9D" w:rsidP="00531CB2">
      <w:pPr>
        <w:spacing w:after="0"/>
        <w:rPr>
          <w:rFonts w:asciiTheme="majorHAnsi" w:hAnsiTheme="majorHAnsi"/>
          <w:color w:val="0273C5"/>
        </w:rPr>
      </w:pPr>
      <w:r w:rsidRPr="00BF0794">
        <w:rPr>
          <w:rFonts w:asciiTheme="majorHAnsi" w:hAnsiTheme="majorHAnsi"/>
          <w:color w:val="0273C5"/>
        </w:rPr>
        <w:t>Please email photos of passports to include all relevant vaccination dates and</w:t>
      </w:r>
    </w:p>
    <w:p w14:paraId="6C5EFD48" w14:textId="77777777" w:rsidR="00670D9D" w:rsidRPr="00BF0794" w:rsidRDefault="00670D9D" w:rsidP="00531CB2">
      <w:pPr>
        <w:spacing w:after="0"/>
        <w:rPr>
          <w:rFonts w:asciiTheme="majorHAnsi" w:hAnsiTheme="majorHAnsi"/>
          <w:color w:val="0273C5"/>
        </w:rPr>
      </w:pPr>
      <w:r w:rsidRPr="00BF0794">
        <w:rPr>
          <w:rFonts w:asciiTheme="majorHAnsi" w:hAnsiTheme="majorHAnsi"/>
          <w:color w:val="0273C5"/>
        </w:rPr>
        <w:t>microchip numbers to Official Steward, David Parker: theparkers18@icloud.com</w:t>
      </w:r>
    </w:p>
    <w:p w14:paraId="13279F5B" w14:textId="77777777" w:rsidR="00670D9D" w:rsidRPr="00BF0794" w:rsidRDefault="00670D9D" w:rsidP="00531CB2">
      <w:pPr>
        <w:spacing w:after="0"/>
        <w:rPr>
          <w:rFonts w:asciiTheme="majorHAnsi" w:hAnsiTheme="majorHAnsi"/>
          <w:color w:val="0273C5"/>
        </w:rPr>
      </w:pPr>
      <w:r w:rsidRPr="00BF0794">
        <w:rPr>
          <w:rFonts w:asciiTheme="majorHAnsi" w:hAnsiTheme="majorHAnsi"/>
          <w:color w:val="0273C5"/>
        </w:rPr>
        <w:t>please use Area14 Dressage &amp; Club Name in title. Please ensure all passports are</w:t>
      </w:r>
    </w:p>
    <w:p w14:paraId="7219249F" w14:textId="77777777" w:rsidR="00670D9D" w:rsidRPr="00BF0794" w:rsidRDefault="00670D9D" w:rsidP="00531CB2">
      <w:pPr>
        <w:spacing w:after="0"/>
        <w:rPr>
          <w:rFonts w:asciiTheme="majorHAnsi" w:hAnsiTheme="majorHAnsi"/>
          <w:color w:val="0273C5"/>
        </w:rPr>
      </w:pPr>
      <w:r w:rsidRPr="00BF0794">
        <w:rPr>
          <w:rFonts w:asciiTheme="majorHAnsi" w:hAnsiTheme="majorHAnsi"/>
          <w:color w:val="0273C5"/>
        </w:rPr>
        <w:t>sent 7 days before the competition. Any amendments can be sent up to the day of</w:t>
      </w:r>
    </w:p>
    <w:p w14:paraId="6FD35D49" w14:textId="37FC34D0" w:rsidR="009C0921" w:rsidRPr="00BF0794" w:rsidRDefault="00670D9D" w:rsidP="00531CB2">
      <w:pPr>
        <w:spacing w:after="0"/>
        <w:rPr>
          <w:rFonts w:asciiTheme="majorHAnsi" w:hAnsiTheme="majorHAnsi"/>
          <w:color w:val="0273C5"/>
        </w:rPr>
      </w:pPr>
      <w:r w:rsidRPr="00BF0794">
        <w:rPr>
          <w:rFonts w:asciiTheme="majorHAnsi" w:hAnsiTheme="majorHAnsi"/>
          <w:color w:val="0273C5"/>
        </w:rPr>
        <w:t>the competition.</w:t>
      </w:r>
      <w:r w:rsidRPr="00BF0794">
        <w:rPr>
          <w:rFonts w:asciiTheme="majorHAnsi" w:hAnsiTheme="majorHAnsi"/>
        </w:rPr>
        <w:t xml:space="preserve"> </w:t>
      </w:r>
    </w:p>
    <w:p w14:paraId="6FD35D5E" w14:textId="1656554E" w:rsidR="009C0921" w:rsidRPr="00DB5A24" w:rsidRDefault="009C0921">
      <w:pPr>
        <w:pStyle w:val="NoSpacing"/>
        <w:rPr>
          <w:rFonts w:asciiTheme="majorHAnsi" w:eastAsia="Times New Roman" w:hAnsiTheme="majorHAnsi" w:cs="Arial"/>
          <w:b/>
          <w:bCs/>
          <w:color w:val="0273C5"/>
          <w:u w:val="single"/>
          <w:lang w:eastAsia="en-GB"/>
        </w:rPr>
      </w:pPr>
    </w:p>
    <w:p w14:paraId="4E911980" w14:textId="19A0AFF0" w:rsidR="00670D9D" w:rsidRPr="00BF0794" w:rsidRDefault="00670D9D" w:rsidP="00670D9D">
      <w:pPr>
        <w:pStyle w:val="NoSpacing"/>
        <w:rPr>
          <w:rFonts w:asciiTheme="majorHAnsi" w:eastAsia="Times New Roman" w:hAnsiTheme="majorHAnsi" w:cs="Arial"/>
          <w:b/>
          <w:bCs/>
          <w:color w:val="0273C5"/>
          <w:u w:val="single"/>
          <w:lang w:eastAsia="en-GB"/>
        </w:rPr>
      </w:pPr>
      <w:r w:rsidRPr="00BF0794">
        <w:rPr>
          <w:rFonts w:asciiTheme="majorHAnsi" w:eastAsia="Times New Roman" w:hAnsiTheme="majorHAnsi" w:cs="Arial"/>
          <w:b/>
          <w:bCs/>
          <w:color w:val="0273C5"/>
          <w:u w:val="single"/>
          <w:lang w:eastAsia="en-GB"/>
        </w:rPr>
        <w:t>Norfolk Show Jumping Club Summer Festival 3rd – 5th July 2025</w:t>
      </w:r>
    </w:p>
    <w:p w14:paraId="2F8C298E"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We are pleased to be running alongside the Norfolk Show Jumping Club Summer</w:t>
      </w:r>
    </w:p>
    <w:p w14:paraId="2F22EF33"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Festival again. Three days of show jumping including arena eventing ad two days of</w:t>
      </w:r>
    </w:p>
    <w:p w14:paraId="6A3F3D5C"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showing, including a dog show. Please search online for the schedule, which</w:t>
      </w:r>
    </w:p>
    <w:p w14:paraId="1721D75A"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includes affiliated and unaffiliated show jumping for all</w:t>
      </w:r>
    </w:p>
    <w:p w14:paraId="084F64E0"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https://norfolkshowjumping.co.uk/schedules.html</w:t>
      </w:r>
    </w:p>
    <w:p w14:paraId="68DD9C4C" w14:textId="77777777" w:rsidR="00670D9D"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Stabling is available through the Norfolk Showjumping Club. There will be catering</w:t>
      </w:r>
    </w:p>
    <w:p w14:paraId="6FD35D63" w14:textId="0AA72299" w:rsidR="009C0921" w:rsidRPr="00BF0794" w:rsidRDefault="00670D9D" w:rsidP="00670D9D">
      <w:pPr>
        <w:pStyle w:val="NoSpacing"/>
        <w:rPr>
          <w:rFonts w:asciiTheme="majorHAnsi" w:eastAsia="Times New Roman" w:hAnsiTheme="majorHAnsi" w:cs="Arial"/>
          <w:color w:val="0273C5"/>
          <w:lang w:eastAsia="en-GB"/>
        </w:rPr>
      </w:pPr>
      <w:r w:rsidRPr="00BF0794">
        <w:rPr>
          <w:rFonts w:asciiTheme="majorHAnsi" w:eastAsia="Times New Roman" w:hAnsiTheme="majorHAnsi" w:cs="Arial"/>
          <w:color w:val="0273C5"/>
          <w:lang w:eastAsia="en-GB"/>
        </w:rPr>
        <w:t>vans onsite, a bar and live music from Friday 3rd – come and make a weekend of it!</w:t>
      </w:r>
    </w:p>
    <w:p w14:paraId="6FD35D64" w14:textId="77777777" w:rsidR="009C0921" w:rsidRPr="00BF0794" w:rsidRDefault="00522DB3">
      <w:pPr>
        <w:pStyle w:val="NoSpacing"/>
        <w:rPr>
          <w:rFonts w:asciiTheme="majorHAnsi" w:hAnsiTheme="majorHAnsi"/>
        </w:rPr>
      </w:pPr>
      <w:r w:rsidRPr="00BF0794">
        <w:rPr>
          <w:rFonts w:asciiTheme="majorHAnsi" w:hAnsiTheme="majorHAnsi"/>
          <w:noProof/>
        </w:rPr>
        <mc:AlternateContent>
          <mc:Choice Requires="wps">
            <w:drawing>
              <wp:anchor distT="0" distB="0" distL="114300" distR="114300" simplePos="0" relativeHeight="251658243" behindDoc="0" locked="0" layoutInCell="1" allowOverlap="1" wp14:anchorId="6FD35CB5" wp14:editId="6FD35CB6">
                <wp:simplePos x="0" y="0"/>
                <wp:positionH relativeFrom="margin">
                  <wp:align>center</wp:align>
                </wp:positionH>
                <wp:positionV relativeFrom="margin">
                  <wp:posOffset>8264950</wp:posOffset>
                </wp:positionV>
                <wp:extent cx="7937504" cy="1403988"/>
                <wp:effectExtent l="0" t="0" r="0" b="5712"/>
                <wp:wrapSquare wrapText="bothSides"/>
                <wp:docPr id="1134995829" name="Text Box 2"/>
                <wp:cNvGraphicFramePr/>
                <a:graphic xmlns:a="http://schemas.openxmlformats.org/drawingml/2006/main">
                  <a:graphicData uri="http://schemas.microsoft.com/office/word/2010/wordprocessingShape">
                    <wps:wsp>
                      <wps:cNvSpPr txBox="1"/>
                      <wps:spPr>
                        <a:xfrm>
                          <a:off x="0" y="0"/>
                          <a:ext cx="7937504" cy="1403988"/>
                        </a:xfrm>
                        <a:prstGeom prst="rect">
                          <a:avLst/>
                        </a:prstGeom>
                        <a:noFill/>
                        <a:ln>
                          <a:noFill/>
                          <a:prstDash/>
                        </a:ln>
                      </wps:spPr>
                      <wps:txbx>
                        <w:txbxContent>
                          <w:p w14:paraId="6FD35CBB" w14:textId="77777777" w:rsidR="009C0921" w:rsidRDefault="00522DB3">
                            <w:pPr>
                              <w:jc w:val="center"/>
                              <w:rPr>
                                <w:rFonts w:ascii="Proxima Nova Black" w:hAnsi="Proxima Nova Black"/>
                                <w:b/>
                                <w:bCs/>
                                <w:color w:val="FFFFFF"/>
                                <w:sz w:val="92"/>
                                <w:szCs w:val="92"/>
                              </w:rPr>
                            </w:pPr>
                            <w:r>
                              <w:rPr>
                                <w:rFonts w:ascii="Proxima Nova Black" w:hAnsi="Proxima Nova Black"/>
                                <w:b/>
                                <w:bCs/>
                                <w:color w:val="FFFFFF"/>
                                <w:sz w:val="92"/>
                                <w:szCs w:val="92"/>
                              </w:rPr>
                              <w:t>Good luck and have fun!</w:t>
                            </w:r>
                          </w:p>
                        </w:txbxContent>
                      </wps:txbx>
                      <wps:bodyPr vert="horz" wrap="square" lIns="91440" tIns="45720" rIns="91440" bIns="45720" anchor="t" anchorCtr="0" compatLnSpc="0">
                        <a:spAutoFit/>
                      </wps:bodyPr>
                    </wps:wsp>
                  </a:graphicData>
                </a:graphic>
              </wp:anchor>
            </w:drawing>
          </mc:Choice>
          <mc:Fallback>
            <w:pict>
              <v:shape w14:anchorId="6FD35CB5" id="_x0000_s1027" type="#_x0000_t202" style="position:absolute;margin-left:0;margin-top:650.8pt;width:625pt;height:110.55pt;z-index:251658243;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" filled="f" stroked="f">
                <v:textbox style="mso-fit-shape-to-text:t">
                  <w:txbxContent>
                    <w:p w14:paraId="6FD35CBB" w14:textId="77777777" w:rsidR="009C0921" w:rsidRDefault="00522DB3">
                      <w:pPr>
                        <w:jc w:val="center"/>
                        <w:rPr>
                          <w:rFonts w:ascii="Proxima Nova Black" w:hAnsi="Proxima Nova Black"/>
                          <w:b/>
                          <w:bCs/>
                          <w:color w:val="FFFFFF"/>
                          <w:sz w:val="92"/>
                          <w:szCs w:val="92"/>
                        </w:rPr>
                      </w:pPr>
                      <w:r>
                        <w:rPr>
                          <w:rFonts w:ascii="Proxima Nova Black" w:hAnsi="Proxima Nova Black"/>
                          <w:b/>
                          <w:bCs/>
                          <w:color w:val="FFFFFF"/>
                          <w:sz w:val="92"/>
                          <w:szCs w:val="92"/>
                        </w:rPr>
                        <w:t>Good luck and have fun!</w:t>
                      </w:r>
                    </w:p>
                  </w:txbxContent>
                </v:textbox>
                <w10:wrap type="square" anchorx="margin" anchory="margin"/>
              </v:shape>
            </w:pict>
          </mc:Fallback>
        </mc:AlternateContent>
      </w:r>
    </w:p>
    <w:sectPr w:rsidR="009C0921" w:rsidRPr="00BF0794">
      <w:footerReference w:type="even" r:id="rId21"/>
      <w:footerReference w:type="default" r:id="rId22"/>
      <w:footerReference w:type="first" r:id="rId23"/>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e Pallett" w:date="2026-02-04T10:15:00Z" w:initials="JP">
    <w:p w14:paraId="7421B31C" w14:textId="77777777" w:rsidR="000913A0" w:rsidRDefault="000913A0" w:rsidP="000913A0">
      <w:pPr>
        <w:pStyle w:val="CommentText"/>
      </w:pPr>
      <w:r>
        <w:rPr>
          <w:rStyle w:val="CommentReference"/>
        </w:rPr>
        <w:annotationRef/>
      </w:r>
      <w:r>
        <w:t>Can be condensed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21B3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70079" w16cex:dateUtc="2026-02-04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21B31C" w16cid:durableId="68670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E9E8" w14:textId="77777777" w:rsidR="00090D39" w:rsidRDefault="00090D39">
      <w:pPr>
        <w:spacing w:after="0"/>
      </w:pPr>
      <w:r>
        <w:separator/>
      </w:r>
    </w:p>
  </w:endnote>
  <w:endnote w:type="continuationSeparator" w:id="0">
    <w:p w14:paraId="2D6F6333" w14:textId="77777777" w:rsidR="00090D39" w:rsidRDefault="00090D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charset w:val="00"/>
    <w:family w:val="modern"/>
    <w:pitch w:val="variable"/>
  </w:font>
  <w:font w:name="Arial">
    <w:panose1 w:val="020B0604020202020204"/>
    <w:charset w:val="00"/>
    <w:family w:val="swiss"/>
    <w:pitch w:val="variable"/>
    <w:sig w:usb0="E0002EFF" w:usb1="C000785B" w:usb2="00000009" w:usb3="00000000" w:csb0="000001FF" w:csb1="00000000"/>
  </w:font>
  <w:font w:name="Proxima Nova Black">
    <w:altName w:val="Tahom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2097" w14:textId="7D952982" w:rsidR="00522DB3" w:rsidRDefault="00522DB3">
    <w:pPr>
      <w:pStyle w:val="Footer"/>
    </w:pPr>
    <w:r>
      <w:rPr>
        <w:noProof/>
      </w:rPr>
      <mc:AlternateContent>
        <mc:Choice Requires="wps">
          <w:drawing>
            <wp:anchor distT="0" distB="0" distL="0" distR="0" simplePos="0" relativeHeight="251658241" behindDoc="0" locked="0" layoutInCell="1" allowOverlap="1" wp14:anchorId="5E665783" wp14:editId="6C9AE238">
              <wp:simplePos x="635" y="635"/>
              <wp:positionH relativeFrom="page">
                <wp:align>center</wp:align>
              </wp:positionH>
              <wp:positionV relativeFrom="page">
                <wp:align>bottom</wp:align>
              </wp:positionV>
              <wp:extent cx="1431925" cy="314325"/>
              <wp:effectExtent l="0" t="0" r="15875" b="0"/>
              <wp:wrapNone/>
              <wp:docPr id="1332392426" name="Text Box 2"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43B3C59F" w14:textId="62B12D97"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665783" id="_x0000_t202" coordsize="21600,21600" o:spt="202" path="m,l,21600r21600,l21600,xe">
              <v:stroke joinstyle="miter"/>
              <v:path gradientshapeok="t" o:connecttype="rect"/>
            </v:shapetype>
            <v:shape id="_x0000_s1028" type="#_x0000_t202" alt="This item contains Personal Data" style="position:absolute;margin-left:0;margin-top:0;width:112.75pt;height:24.7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" filled="f" stroked="f">
              <v:textbox style="mso-fit-shape-to-text:t" inset="0,0,0,15pt">
                <w:txbxContent>
                  <w:p w14:paraId="43B3C59F" w14:textId="62B12D97"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6FC4" w14:textId="5B7F4F3E" w:rsidR="00522DB3" w:rsidRDefault="00522DB3">
    <w:pPr>
      <w:pStyle w:val="Footer"/>
    </w:pPr>
    <w:r>
      <w:rPr>
        <w:noProof/>
      </w:rPr>
      <mc:AlternateContent>
        <mc:Choice Requires="wps">
          <w:drawing>
            <wp:anchor distT="0" distB="0" distL="0" distR="0" simplePos="0" relativeHeight="251658242" behindDoc="0" locked="0" layoutInCell="1" allowOverlap="1" wp14:anchorId="3E0FE5D3" wp14:editId="69A4FF31">
              <wp:simplePos x="914400" y="10066020"/>
              <wp:positionH relativeFrom="page">
                <wp:align>center</wp:align>
              </wp:positionH>
              <wp:positionV relativeFrom="page">
                <wp:align>bottom</wp:align>
              </wp:positionV>
              <wp:extent cx="1431925" cy="314325"/>
              <wp:effectExtent l="0" t="0" r="15875" b="0"/>
              <wp:wrapNone/>
              <wp:docPr id="2001938759" name="Text Box 3"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46EC8F8D" w14:textId="7C4C01D7"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FE5D3" id="_x0000_t202" coordsize="21600,21600" o:spt="202" path="m,l,21600r21600,l21600,xe">
              <v:stroke joinstyle="miter"/>
              <v:path gradientshapeok="t" o:connecttype="rect"/>
            </v:shapetype>
            <v:shape id="Text Box 3" o:spid="_x0000_s1029" type="#_x0000_t202" alt="This item contains Personal Data" style="position:absolute;margin-left:0;margin-top:0;width:112.75pt;height:24.7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" filled="f" stroked="f">
              <v:textbox style="mso-fit-shape-to-text:t" inset="0,0,0,15pt">
                <w:txbxContent>
                  <w:p w14:paraId="46EC8F8D" w14:textId="7C4C01D7"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E4DA" w14:textId="4DA0495A" w:rsidR="00522DB3" w:rsidRDefault="00522DB3">
    <w:pPr>
      <w:pStyle w:val="Footer"/>
    </w:pPr>
    <w:r>
      <w:rPr>
        <w:noProof/>
      </w:rPr>
      <mc:AlternateContent>
        <mc:Choice Requires="wps">
          <w:drawing>
            <wp:anchor distT="0" distB="0" distL="0" distR="0" simplePos="0" relativeHeight="251658240" behindDoc="0" locked="0" layoutInCell="1" allowOverlap="1" wp14:anchorId="192AE188" wp14:editId="65FE31AB">
              <wp:simplePos x="635" y="635"/>
              <wp:positionH relativeFrom="page">
                <wp:align>center</wp:align>
              </wp:positionH>
              <wp:positionV relativeFrom="page">
                <wp:align>bottom</wp:align>
              </wp:positionV>
              <wp:extent cx="1431925" cy="314325"/>
              <wp:effectExtent l="0" t="0" r="15875" b="0"/>
              <wp:wrapNone/>
              <wp:docPr id="1088967663" name="Text Box 1" descr="This item contains 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1925" cy="314325"/>
                      </a:xfrm>
                      <a:prstGeom prst="rect">
                        <a:avLst/>
                      </a:prstGeom>
                      <a:noFill/>
                      <a:ln>
                        <a:noFill/>
                      </a:ln>
                    </wps:spPr>
                    <wps:txbx>
                      <w:txbxContent>
                        <w:p w14:paraId="354A9D80" w14:textId="0A88F612"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AE188" id="_x0000_t202" coordsize="21600,21600" o:spt="202" path="m,l,21600r21600,l21600,xe">
              <v:stroke joinstyle="miter"/>
              <v:path gradientshapeok="t" o:connecttype="rect"/>
            </v:shapetype>
            <v:shape id="Text Box 1" o:spid="_x0000_s1030" type="#_x0000_t202" alt="This item contains Personal Data" style="position:absolute;margin-left:0;margin-top:0;width:112.75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" filled="f" stroked="f">
              <v:textbox style="mso-fit-shape-to-text:t" inset="0,0,0,15pt">
                <w:txbxContent>
                  <w:p w14:paraId="354A9D80" w14:textId="0A88F612" w:rsidR="00522DB3" w:rsidRPr="00522DB3" w:rsidRDefault="00522DB3" w:rsidP="00522DB3">
                    <w:pPr>
                      <w:spacing w:after="0"/>
                      <w:rPr>
                        <w:rFonts w:cs="Aptos"/>
                        <w:noProof/>
                        <w:color w:val="FF0000"/>
                        <w:sz w:val="16"/>
                        <w:szCs w:val="16"/>
                      </w:rPr>
                    </w:pPr>
                    <w:r w:rsidRPr="00522DB3">
                      <w:rPr>
                        <w:rFonts w:cs="Aptos"/>
                        <w:noProof/>
                        <w:color w:val="FF0000"/>
                        <w:sz w:val="16"/>
                        <w:szCs w:val="16"/>
                      </w:rPr>
                      <w:t>This item contains 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36A4" w14:textId="77777777" w:rsidR="00090D39" w:rsidRDefault="00090D39">
      <w:pPr>
        <w:spacing w:after="0"/>
      </w:pPr>
      <w:r>
        <w:rPr>
          <w:color w:val="000000"/>
        </w:rPr>
        <w:separator/>
      </w:r>
    </w:p>
  </w:footnote>
  <w:footnote w:type="continuationSeparator" w:id="0">
    <w:p w14:paraId="689BDCB3" w14:textId="77777777" w:rsidR="00090D39" w:rsidRDefault="00090D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91E"/>
    <w:multiLevelType w:val="multilevel"/>
    <w:tmpl w:val="E6DE956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1C6B676B"/>
    <w:multiLevelType w:val="multilevel"/>
    <w:tmpl w:val="A4BAEA3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 w15:restartNumberingAfterBreak="0">
    <w:nsid w:val="27897639"/>
    <w:multiLevelType w:val="hybridMultilevel"/>
    <w:tmpl w:val="711C97B0"/>
    <w:lvl w:ilvl="0" w:tplc="618002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50192"/>
    <w:multiLevelType w:val="hybridMultilevel"/>
    <w:tmpl w:val="D898B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D250B"/>
    <w:multiLevelType w:val="hybridMultilevel"/>
    <w:tmpl w:val="9B1291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4EA4266D"/>
    <w:multiLevelType w:val="hybridMultilevel"/>
    <w:tmpl w:val="B5CCF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671D3A"/>
    <w:multiLevelType w:val="hybridMultilevel"/>
    <w:tmpl w:val="2E7A5D56"/>
    <w:lvl w:ilvl="0" w:tplc="618002BA">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B03E99"/>
    <w:multiLevelType w:val="multilevel"/>
    <w:tmpl w:val="60A291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268440184">
    <w:abstractNumId w:val="0"/>
  </w:num>
  <w:num w:numId="2" w16cid:durableId="593166971">
    <w:abstractNumId w:val="7"/>
  </w:num>
  <w:num w:numId="3" w16cid:durableId="1804346453">
    <w:abstractNumId w:val="1"/>
  </w:num>
  <w:num w:numId="4" w16cid:durableId="153644147">
    <w:abstractNumId w:val="4"/>
  </w:num>
  <w:num w:numId="5" w16cid:durableId="311372543">
    <w:abstractNumId w:val="2"/>
  </w:num>
  <w:num w:numId="6" w16cid:durableId="2118328683">
    <w:abstractNumId w:val="6"/>
  </w:num>
  <w:num w:numId="7" w16cid:durableId="1415778509">
    <w:abstractNumId w:val="3"/>
  </w:num>
  <w:num w:numId="8" w16cid:durableId="9513284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e Pallett">
    <w15:presenceInfo w15:providerId="AD" w15:userId="S::jennie.pallett@bhs.org.uk::8e33ca59-c788-48cd-8472-5c89bd03e7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21"/>
    <w:rsid w:val="00090D39"/>
    <w:rsid w:val="000913A0"/>
    <w:rsid w:val="000E2280"/>
    <w:rsid w:val="00147176"/>
    <w:rsid w:val="002152BA"/>
    <w:rsid w:val="00253E8D"/>
    <w:rsid w:val="002E5872"/>
    <w:rsid w:val="00327917"/>
    <w:rsid w:val="00354DBA"/>
    <w:rsid w:val="00357154"/>
    <w:rsid w:val="00392636"/>
    <w:rsid w:val="003C2801"/>
    <w:rsid w:val="004215A6"/>
    <w:rsid w:val="00451660"/>
    <w:rsid w:val="0045365B"/>
    <w:rsid w:val="00492050"/>
    <w:rsid w:val="00522DB3"/>
    <w:rsid w:val="00531CB2"/>
    <w:rsid w:val="005745E4"/>
    <w:rsid w:val="005D597A"/>
    <w:rsid w:val="005E225A"/>
    <w:rsid w:val="006076C6"/>
    <w:rsid w:val="006359F2"/>
    <w:rsid w:val="00670D9D"/>
    <w:rsid w:val="006870B4"/>
    <w:rsid w:val="006C3FA3"/>
    <w:rsid w:val="006C76E0"/>
    <w:rsid w:val="00715CB7"/>
    <w:rsid w:val="00716FD1"/>
    <w:rsid w:val="007637B0"/>
    <w:rsid w:val="007C506D"/>
    <w:rsid w:val="00844C80"/>
    <w:rsid w:val="008608D6"/>
    <w:rsid w:val="00930382"/>
    <w:rsid w:val="00991D62"/>
    <w:rsid w:val="009C08AC"/>
    <w:rsid w:val="009C0921"/>
    <w:rsid w:val="009C65C5"/>
    <w:rsid w:val="00A754E4"/>
    <w:rsid w:val="00A91A0F"/>
    <w:rsid w:val="00AC7423"/>
    <w:rsid w:val="00B25EA5"/>
    <w:rsid w:val="00B53114"/>
    <w:rsid w:val="00BE223E"/>
    <w:rsid w:val="00BF0794"/>
    <w:rsid w:val="00C46933"/>
    <w:rsid w:val="00C80AA3"/>
    <w:rsid w:val="00CA5DC2"/>
    <w:rsid w:val="00CC7950"/>
    <w:rsid w:val="00CF575D"/>
    <w:rsid w:val="00DB5A24"/>
    <w:rsid w:val="00DD12B8"/>
    <w:rsid w:val="00DD219C"/>
    <w:rsid w:val="00EB3211"/>
    <w:rsid w:val="00EF3651"/>
    <w:rsid w:val="00F82868"/>
    <w:rsid w:val="00FD58B0"/>
    <w:rsid w:val="00FE4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5CAE"/>
  <w15:docId w15:val="{461702D9-6C25-4C97-B44B-4F67F48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NoSpacing">
    <w:name w:val="No Spacing"/>
    <w:pPr>
      <w:suppressAutoHyphens/>
      <w:spacing w:after="0"/>
    </w:pPr>
    <w:rPr>
      <w:kern w:val="0"/>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paragraph">
    <w:name w:val="paragraph"/>
    <w:basedOn w:val="Normal"/>
    <w:pPr>
      <w:suppressAutoHyphens w:val="0"/>
      <w:spacing w:before="100" w:after="100"/>
    </w:pPr>
    <w:rPr>
      <w:rFonts w:ascii="Times New Roman" w:eastAsia="Times New Roman" w:hAnsi="Times New Roman"/>
      <w:kern w:val="0"/>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w176106722">
    <w:name w:val="scxw176106722"/>
    <w:basedOn w:val="DefaultParagraphFont"/>
  </w:style>
  <w:style w:type="character" w:styleId="UnresolvedMention">
    <w:name w:val="Unresolved Mention"/>
    <w:basedOn w:val="DefaultParagraphFont"/>
    <w:uiPriority w:val="99"/>
    <w:semiHidden/>
    <w:unhideWhenUsed/>
    <w:rsid w:val="00BF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dingclubresults.co.uk/" TargetMode="External"/><Relationship Id="rId18" Type="http://schemas.openxmlformats.org/officeDocument/2006/relationships/hyperlink" Target="mailto:michaelacanham@ao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bhs.org.uk/british-riding-clubs/competitions/brc-downlo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claireiaccarino@ao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EE32ADEBC174B8453134F571FD7FD" ma:contentTypeVersion="13" ma:contentTypeDescription="Create a new document." ma:contentTypeScope="" ma:versionID="b35c5a9eb9b562c0a2316c1851b8ace1">
  <xsd:schema xmlns:xsd="http://www.w3.org/2001/XMLSchema" xmlns:xs="http://www.w3.org/2001/XMLSchema" xmlns:p="http://schemas.microsoft.com/office/2006/metadata/properties" xmlns:ns2="0972bce8-93e0-4dea-b4b8-8b2bea37fade" xmlns:ns3="fe94f2d6-f71c-4d7a-886e-b76a2991facc" targetNamespace="http://schemas.microsoft.com/office/2006/metadata/properties" ma:root="true" ma:fieldsID="d9e6e9eba4e73d48ec7f34b77b7320c2" ns2:_="" ns3:_="">
    <xsd:import namespace="0972bce8-93e0-4dea-b4b8-8b2bea37fade"/>
    <xsd:import namespace="fe94f2d6-f71c-4d7a-886e-b76a2991fa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2bce8-93e0-4dea-b4b8-8b2bea37fa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c717335f-a538-4c89-bc3b-75abc673bca8}" ma:internalName="TaxCatchAll" ma:showField="CatchAllData" ma:web="0972bce8-93e0-4dea-b4b8-8b2bea37fa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94f2d6-f71c-4d7a-886e-b76a2991fa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Preview" ma:index="23" nillable="true" ma:displayName="Preview" ma:format="Thumbnail" ma:internalName="Pre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fe94f2d6-f71c-4d7a-886e-b76a2991facc" xsi:nil="true"/>
    <TaxCatchAll xmlns="0972bce8-93e0-4dea-b4b8-8b2bea37fade" xsi:nil="true"/>
    <lcf76f155ced4ddcb4097134ff3c332f xmlns="fe94f2d6-f71c-4d7a-886e-b76a2991facc">
      <Terms xmlns="http://schemas.microsoft.com/office/infopath/2007/PartnerControls"/>
    </lcf76f155ced4ddcb4097134ff3c332f>
    <_dlc_DocId xmlns="0972bce8-93e0-4dea-b4b8-8b2bea37fade">VDFZZKDR2C6N-613977204-56378</_dlc_DocId>
    <_dlc_DocIdUrl xmlns="0972bce8-93e0-4dea-b4b8-8b2bea37fade">
      <Url>https://thebhs.sharepoint.com/sites/BRC/_layouts/15/DocIdRedir.aspx?ID=VDFZZKDR2C6N-613977204-56378</Url>
      <Description>VDFZZKDR2C6N-613977204-56378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5D45E-FDEF-418A-8355-612D8D584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2bce8-93e0-4dea-b4b8-8b2bea37fade"/>
    <ds:schemaRef ds:uri="fe94f2d6-f71c-4d7a-886e-b76a2991f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E94DAC-7BCA-4DC2-915D-897ADC5C89BA}">
  <ds:schemaRefs>
    <ds:schemaRef ds:uri="http://schemas.microsoft.com/office/2006/metadata/properties"/>
    <ds:schemaRef ds:uri="http://schemas.microsoft.com/office/infopath/2007/PartnerControls"/>
    <ds:schemaRef ds:uri="fe94f2d6-f71c-4d7a-886e-b76a2991facc"/>
    <ds:schemaRef ds:uri="0972bce8-93e0-4dea-b4b8-8b2bea37fade"/>
  </ds:schemaRefs>
</ds:datastoreItem>
</file>

<file path=customXml/itemProps3.xml><?xml version="1.0" encoding="utf-8"?>
<ds:datastoreItem xmlns:ds="http://schemas.openxmlformats.org/officeDocument/2006/customXml" ds:itemID="{321F58C9-8C4A-4B46-8A67-5ED06DEC49F5}">
  <ds:schemaRefs>
    <ds:schemaRef ds:uri="http://schemas.microsoft.com/sharepoint/events"/>
  </ds:schemaRefs>
</ds:datastoreItem>
</file>

<file path=customXml/itemProps4.xml><?xml version="1.0" encoding="utf-8"?>
<ds:datastoreItem xmlns:ds="http://schemas.openxmlformats.org/officeDocument/2006/customXml" ds:itemID="{4ABC0DCF-CF6D-4144-8F4B-7E15857D7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Walker</dc:creator>
  <cp:keywords/>
  <dc:description/>
  <cp:lastModifiedBy>Jill Baldwin MA MCIPD FHEA PGCE(HE) TBLC</cp:lastModifiedBy>
  <cp:revision>2</cp:revision>
  <dcterms:created xsi:type="dcterms:W3CDTF">2026-05-27T09:03:00Z</dcterms:created>
  <dcterms:modified xsi:type="dcterms:W3CDTF">2026-05-27T09:03:00Z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40e853ef,4f6ab1ea,77532947</vt:lpwstr>
  </property>
  <property fmtid="{D5CDD505-2E9C-101B-9397-08002B2CF9AE}" pid="3" name="ClassificationContentMarkingFooterFontProps">
    <vt:lpwstr>#ff0000,8,Aptos</vt:lpwstr>
  </property>
  <property fmtid="{D5CDD505-2E9C-101B-9397-08002B2CF9AE}" pid="4" name="ClassificationContentMarkingFooterText">
    <vt:lpwstr>This item contains Personal Data</vt:lpwstr>
  </property>
  <property fmtid="{D5CDD505-2E9C-101B-9397-08002B2CF9AE}" pid="5" name="MSIP_Label_13260a7f-6505-485d-a9f6-cb1d6d993f4b_Enabled">
    <vt:lpwstr>true</vt:lpwstr>
  </property>
  <property fmtid="{D5CDD505-2E9C-101B-9397-08002B2CF9AE}" pid="6" name="MSIP_Label_13260a7f-6505-485d-a9f6-cb1d6d993f4b_SetDate">
    <vt:lpwstr>2026-02-04T09:40:48Z</vt:lpwstr>
  </property>
  <property fmtid="{D5CDD505-2E9C-101B-9397-08002B2CF9AE}" pid="7" name="MSIP_Label_13260a7f-6505-485d-a9f6-cb1d6d993f4b_Method">
    <vt:lpwstr>Privileged</vt:lpwstr>
  </property>
  <property fmtid="{D5CDD505-2E9C-101B-9397-08002B2CF9AE}" pid="8" name="MSIP_Label_13260a7f-6505-485d-a9f6-cb1d6d993f4b_Name">
    <vt:lpwstr>Personal Data (Standard)</vt:lpwstr>
  </property>
  <property fmtid="{D5CDD505-2E9C-101B-9397-08002B2CF9AE}" pid="9" name="MSIP_Label_13260a7f-6505-485d-a9f6-cb1d6d993f4b_SiteId">
    <vt:lpwstr>61761a3f-0f9f-43bd-a8ce-e39e84824d9e</vt:lpwstr>
  </property>
  <property fmtid="{D5CDD505-2E9C-101B-9397-08002B2CF9AE}" pid="10" name="MSIP_Label_13260a7f-6505-485d-a9f6-cb1d6d993f4b_ActionId">
    <vt:lpwstr>4bfff1dd-ddb8-4868-9648-e30c12db301d</vt:lpwstr>
  </property>
  <property fmtid="{D5CDD505-2E9C-101B-9397-08002B2CF9AE}" pid="11" name="MSIP_Label_13260a7f-6505-485d-a9f6-cb1d6d993f4b_ContentBits">
    <vt:lpwstr>2</vt:lpwstr>
  </property>
  <property fmtid="{D5CDD505-2E9C-101B-9397-08002B2CF9AE}" pid="12" name="MSIP_Label_13260a7f-6505-485d-a9f6-cb1d6d993f4b_Tag">
    <vt:lpwstr>10, 0, 1, 1</vt:lpwstr>
  </property>
  <property fmtid="{D5CDD505-2E9C-101B-9397-08002B2CF9AE}" pid="13" name="ContentTypeId">
    <vt:lpwstr>0x0101008FAEE32ADEBC174B8453134F571FD7FD</vt:lpwstr>
  </property>
  <property fmtid="{D5CDD505-2E9C-101B-9397-08002B2CF9AE}" pid="14" name="_dlc_DocIdItemGuid">
    <vt:lpwstr>0708851b-906a-4c10-bb60-61497c0d0acf</vt:lpwstr>
  </property>
  <property fmtid="{D5CDD505-2E9C-101B-9397-08002B2CF9AE}" pid="15" name="MediaServiceImageTags">
    <vt:lpwstr/>
  </property>
</Properties>
</file>