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B296" w14:textId="6FF0BFF9" w:rsidR="007701DE" w:rsidRDefault="007701DE" w:rsidP="007701DE">
      <w:r>
        <w:t>Welcome to our Open Day, we sincerely hope you are going to enjoy yourselves. T</w:t>
      </w:r>
      <w:r w:rsidR="00143B1A">
        <w:t xml:space="preserve">his will be a great </w:t>
      </w:r>
      <w:r>
        <w:t>opportunity for you to try sailing</w:t>
      </w:r>
      <w:r w:rsidR="00143B1A">
        <w:t>.</w:t>
      </w:r>
      <w:r>
        <w:t xml:space="preserve"> Each session lasts for around 30 mins</w:t>
      </w:r>
      <w:r w:rsidR="00143B1A">
        <w:t>.</w:t>
      </w:r>
      <w:r>
        <w:t xml:space="preserve"> </w:t>
      </w:r>
    </w:p>
    <w:tbl>
      <w:tblPr>
        <w:tblStyle w:val="TableGrid"/>
        <w:tblW w:w="0" w:type="auto"/>
        <w:tblLook w:val="04A0" w:firstRow="1" w:lastRow="0" w:firstColumn="1" w:lastColumn="0" w:noHBand="0" w:noVBand="1"/>
      </w:tblPr>
      <w:tblGrid>
        <w:gridCol w:w="4508"/>
        <w:gridCol w:w="4508"/>
      </w:tblGrid>
      <w:tr w:rsidR="00143B1A" w14:paraId="6004C80A" w14:textId="77777777" w:rsidTr="00143B1A">
        <w:tc>
          <w:tcPr>
            <w:tcW w:w="4508" w:type="dxa"/>
          </w:tcPr>
          <w:p w14:paraId="03F70BA5" w14:textId="77777777" w:rsidR="00143B1A" w:rsidRPr="00143B1A" w:rsidRDefault="00143B1A" w:rsidP="00143B1A">
            <w:pPr>
              <w:rPr>
                <w:sz w:val="20"/>
                <w:szCs w:val="20"/>
              </w:rPr>
            </w:pPr>
            <w:r w:rsidRPr="00143B1A">
              <w:rPr>
                <w:sz w:val="20"/>
                <w:szCs w:val="20"/>
              </w:rPr>
              <w:t xml:space="preserve">1. RISK STATEMENT </w:t>
            </w:r>
          </w:p>
          <w:p w14:paraId="37866C6B" w14:textId="77777777" w:rsidR="00143B1A" w:rsidRPr="00143B1A" w:rsidRDefault="00143B1A" w:rsidP="00143B1A">
            <w:pPr>
              <w:rPr>
                <w:sz w:val="20"/>
                <w:szCs w:val="20"/>
              </w:rPr>
            </w:pPr>
            <w:r w:rsidRPr="00143B1A">
              <w:rPr>
                <w:sz w:val="20"/>
                <w:szCs w:val="20"/>
              </w:rPr>
              <w:t>It must be recognised that sailing and other water sports by their nature are unpredictable and therefore inherently involve an element of risk. By taking part in the Open Day, you agree and acknowledge that:</w:t>
            </w:r>
          </w:p>
          <w:p w14:paraId="37DD0112" w14:textId="77777777" w:rsidR="00143B1A" w:rsidRPr="00143B1A" w:rsidRDefault="00143B1A" w:rsidP="00143B1A">
            <w:pPr>
              <w:rPr>
                <w:sz w:val="20"/>
                <w:szCs w:val="20"/>
              </w:rPr>
            </w:pPr>
          </w:p>
          <w:p w14:paraId="273FABE3" w14:textId="093F32A4" w:rsidR="00143B1A" w:rsidRPr="00143B1A" w:rsidRDefault="00143B1A" w:rsidP="00143B1A">
            <w:pPr>
              <w:rPr>
                <w:sz w:val="20"/>
                <w:szCs w:val="20"/>
              </w:rPr>
            </w:pPr>
            <w:r w:rsidRPr="00143B1A">
              <w:rPr>
                <w:sz w:val="20"/>
                <w:szCs w:val="20"/>
              </w:rPr>
              <w:t>(</w:t>
            </w:r>
            <w:proofErr w:type="spellStart"/>
            <w:r w:rsidRPr="00143B1A">
              <w:rPr>
                <w:sz w:val="20"/>
                <w:szCs w:val="20"/>
              </w:rPr>
              <w:t>i</w:t>
            </w:r>
            <w:proofErr w:type="spellEnd"/>
            <w:r w:rsidRPr="00143B1A">
              <w:rPr>
                <w:sz w:val="20"/>
                <w:szCs w:val="20"/>
              </w:rPr>
              <w:t>) You are aware of the inherent element of risk involved in the sport of sailing, and you accept responsibility for exposing yourself and your possessions to such inherent risk whilst taking part in the Open Day;</w:t>
            </w:r>
          </w:p>
          <w:p w14:paraId="50B1F1B0" w14:textId="77777777" w:rsidR="00143B1A" w:rsidRPr="00143B1A" w:rsidRDefault="00143B1A" w:rsidP="00143B1A">
            <w:pPr>
              <w:rPr>
                <w:sz w:val="20"/>
                <w:szCs w:val="20"/>
              </w:rPr>
            </w:pPr>
            <w:r w:rsidRPr="00143B1A">
              <w:rPr>
                <w:sz w:val="20"/>
                <w:szCs w:val="20"/>
              </w:rPr>
              <w:t xml:space="preserve">(ii) You will comply at all times with the instructions of the session leaders, particularly with regard to instructions for boarding and leaving the craft and/or launching and recovery (as relevant), using the equipment on the boat and handling sails, wearing of buoyancy aids and the wearing of suitable clothing in particular footwear for the conditions; </w:t>
            </w:r>
          </w:p>
          <w:p w14:paraId="5591DF0D" w14:textId="77777777" w:rsidR="00143B1A" w:rsidRPr="00143B1A" w:rsidRDefault="00143B1A" w:rsidP="00143B1A">
            <w:pPr>
              <w:rPr>
                <w:sz w:val="20"/>
                <w:szCs w:val="20"/>
              </w:rPr>
            </w:pPr>
            <w:r w:rsidRPr="00143B1A">
              <w:rPr>
                <w:sz w:val="20"/>
                <w:szCs w:val="20"/>
              </w:rPr>
              <w:t>(iii) You accept responsibility for any injury, damage or loss to the extent caused by your own negligence;</w:t>
            </w:r>
          </w:p>
          <w:p w14:paraId="5826E810" w14:textId="77777777" w:rsidR="00143B1A" w:rsidRPr="00143B1A" w:rsidRDefault="00143B1A" w:rsidP="00143B1A">
            <w:pPr>
              <w:rPr>
                <w:sz w:val="20"/>
                <w:szCs w:val="20"/>
              </w:rPr>
            </w:pPr>
            <w:r w:rsidRPr="00143B1A">
              <w:rPr>
                <w:sz w:val="20"/>
                <w:szCs w:val="20"/>
              </w:rPr>
              <w:t>(iv) You will not participate in the Open Day if your ability to participate is impaired by alcohol, drugs or if you are otherwise unfit to participate;</w:t>
            </w:r>
          </w:p>
          <w:p w14:paraId="67A18EB1" w14:textId="77777777" w:rsidR="00143B1A" w:rsidRPr="00143B1A" w:rsidRDefault="00143B1A" w:rsidP="00143B1A">
            <w:pPr>
              <w:rPr>
                <w:sz w:val="20"/>
                <w:szCs w:val="20"/>
              </w:rPr>
            </w:pPr>
            <w:r w:rsidRPr="00143B1A">
              <w:rPr>
                <w:sz w:val="20"/>
                <w:szCs w:val="20"/>
              </w:rPr>
              <w:t>(v) The provision of supervision by the Open Day Organiser is limited to such assistance, as can be practically provided in the circumstances.</w:t>
            </w:r>
          </w:p>
          <w:p w14:paraId="11B5C463" w14:textId="77777777" w:rsidR="00143B1A" w:rsidRPr="00143B1A" w:rsidRDefault="00143B1A" w:rsidP="00143B1A">
            <w:pPr>
              <w:rPr>
                <w:sz w:val="20"/>
                <w:szCs w:val="20"/>
              </w:rPr>
            </w:pPr>
          </w:p>
        </w:tc>
        <w:tc>
          <w:tcPr>
            <w:tcW w:w="4508" w:type="dxa"/>
          </w:tcPr>
          <w:p w14:paraId="4085DF94" w14:textId="4B4BA2D2" w:rsidR="00143B1A" w:rsidRPr="00143B1A" w:rsidRDefault="00143B1A" w:rsidP="00143B1A">
            <w:pPr>
              <w:rPr>
                <w:sz w:val="20"/>
                <w:szCs w:val="20"/>
              </w:rPr>
            </w:pPr>
            <w:r w:rsidRPr="00143B1A">
              <w:rPr>
                <w:sz w:val="20"/>
                <w:szCs w:val="20"/>
              </w:rPr>
              <w:t xml:space="preserve">(vi) You understand that the Open Day event is intended to give participants a chance to experience sailing, </w:t>
            </w:r>
            <w:proofErr w:type="gramStart"/>
            <w:r w:rsidRPr="00143B1A">
              <w:rPr>
                <w:sz w:val="20"/>
                <w:szCs w:val="20"/>
              </w:rPr>
              <w:t>You</w:t>
            </w:r>
            <w:proofErr w:type="gramEnd"/>
            <w:r w:rsidRPr="00143B1A">
              <w:rPr>
                <w:sz w:val="20"/>
                <w:szCs w:val="20"/>
              </w:rPr>
              <w:t xml:space="preserve"> will be offered the chance to take part in the activities under the guidance of </w:t>
            </w:r>
            <w:r w:rsidR="00050AC5" w:rsidRPr="00143B1A">
              <w:rPr>
                <w:sz w:val="20"/>
                <w:szCs w:val="20"/>
              </w:rPr>
              <w:t>an Instructor</w:t>
            </w:r>
            <w:r w:rsidRPr="00143B1A">
              <w:rPr>
                <w:sz w:val="20"/>
                <w:szCs w:val="20"/>
              </w:rPr>
              <w:t xml:space="preserve"> of HSC experienced to supervise your experience. </w:t>
            </w:r>
          </w:p>
          <w:p w14:paraId="6ADF07E8" w14:textId="77777777" w:rsidR="00143B1A" w:rsidRPr="00143B1A" w:rsidRDefault="00143B1A" w:rsidP="00143B1A">
            <w:pPr>
              <w:rPr>
                <w:sz w:val="20"/>
                <w:szCs w:val="20"/>
              </w:rPr>
            </w:pPr>
            <w:r w:rsidRPr="00143B1A">
              <w:rPr>
                <w:sz w:val="20"/>
                <w:szCs w:val="20"/>
              </w:rPr>
              <w:t xml:space="preserve">The Open Day event is not intended to provide tuition or instruction. </w:t>
            </w:r>
          </w:p>
          <w:p w14:paraId="5BE6F648" w14:textId="77777777" w:rsidR="00143B1A" w:rsidRPr="00143B1A" w:rsidRDefault="00143B1A" w:rsidP="00143B1A">
            <w:pPr>
              <w:rPr>
                <w:sz w:val="20"/>
                <w:szCs w:val="20"/>
              </w:rPr>
            </w:pPr>
            <w:r w:rsidRPr="00143B1A">
              <w:rPr>
                <w:sz w:val="20"/>
                <w:szCs w:val="20"/>
              </w:rPr>
              <w:t>(viii) You are aware of any specific risks drawn to your attention by the Open Day Co-ordinator.</w:t>
            </w:r>
          </w:p>
          <w:p w14:paraId="46830C2F" w14:textId="641F7F75" w:rsidR="00143B1A" w:rsidRPr="00143B1A" w:rsidRDefault="00143B1A" w:rsidP="00143B1A">
            <w:pPr>
              <w:rPr>
                <w:sz w:val="20"/>
                <w:szCs w:val="20"/>
              </w:rPr>
            </w:pPr>
            <w:r w:rsidRPr="00143B1A">
              <w:rPr>
                <w:sz w:val="20"/>
                <w:szCs w:val="20"/>
              </w:rPr>
              <w:t xml:space="preserve">HSC very much hopes that you will enjoy the Open Day and will be able to advise you on how to </w:t>
            </w:r>
            <w:r w:rsidR="00050AC5" w:rsidRPr="00143B1A">
              <w:rPr>
                <w:sz w:val="20"/>
                <w:szCs w:val="20"/>
              </w:rPr>
              <w:t>obtain tuition</w:t>
            </w:r>
            <w:r w:rsidRPr="00143B1A">
              <w:rPr>
                <w:sz w:val="20"/>
                <w:szCs w:val="20"/>
              </w:rPr>
              <w:t xml:space="preserve"> and instruction should you wish to take your experience to the next stage.</w:t>
            </w:r>
          </w:p>
          <w:p w14:paraId="6EF37242" w14:textId="46643D9F" w:rsidR="00143B1A" w:rsidRPr="00143B1A" w:rsidRDefault="00143B1A" w:rsidP="00143B1A">
            <w:pPr>
              <w:rPr>
                <w:sz w:val="20"/>
                <w:szCs w:val="20"/>
              </w:rPr>
            </w:pPr>
            <w:r w:rsidRPr="00143B1A">
              <w:rPr>
                <w:sz w:val="20"/>
                <w:szCs w:val="20"/>
              </w:rPr>
              <w:t xml:space="preserve">2. CANCELLATION </w:t>
            </w:r>
          </w:p>
          <w:p w14:paraId="0C734D5C" w14:textId="77777777" w:rsidR="00143B1A" w:rsidRPr="00143B1A" w:rsidRDefault="00143B1A" w:rsidP="00143B1A">
            <w:pPr>
              <w:rPr>
                <w:sz w:val="20"/>
                <w:szCs w:val="20"/>
              </w:rPr>
            </w:pPr>
            <w:r w:rsidRPr="00143B1A">
              <w:rPr>
                <w:sz w:val="20"/>
                <w:szCs w:val="20"/>
              </w:rPr>
              <w:t>You understand that the Open Day Coordinator may cancel or postpone the Open Day at any stage in the event of bad weather, equipment failure or otherwise.</w:t>
            </w:r>
          </w:p>
          <w:p w14:paraId="3E6B6DCE" w14:textId="77777777" w:rsidR="00143B1A" w:rsidRPr="00143B1A" w:rsidRDefault="00143B1A" w:rsidP="00143B1A">
            <w:pPr>
              <w:rPr>
                <w:sz w:val="20"/>
                <w:szCs w:val="20"/>
              </w:rPr>
            </w:pPr>
            <w:r w:rsidRPr="00143B1A">
              <w:rPr>
                <w:sz w:val="20"/>
                <w:szCs w:val="20"/>
              </w:rPr>
              <w:t>3. MISCONDUCT</w:t>
            </w:r>
          </w:p>
          <w:p w14:paraId="3A605832" w14:textId="77777777" w:rsidR="00143B1A" w:rsidRPr="00143B1A" w:rsidRDefault="00143B1A" w:rsidP="00143B1A">
            <w:pPr>
              <w:rPr>
                <w:sz w:val="20"/>
                <w:szCs w:val="20"/>
              </w:rPr>
            </w:pPr>
            <w:r w:rsidRPr="00143B1A">
              <w:rPr>
                <w:sz w:val="20"/>
                <w:szCs w:val="20"/>
              </w:rPr>
              <w:t>You understand that the Open Day Coordinator may exclude anyone from a particular session and evict anyone from the premises who refuses to comply with these Booking Terms or who behaves in any unreasonable way or who causes damage, or annoyance to other persons.</w:t>
            </w:r>
          </w:p>
          <w:p w14:paraId="1D244045" w14:textId="77777777" w:rsidR="00143B1A" w:rsidRPr="00143B1A" w:rsidRDefault="00143B1A" w:rsidP="00143B1A">
            <w:pPr>
              <w:rPr>
                <w:sz w:val="20"/>
                <w:szCs w:val="20"/>
              </w:rPr>
            </w:pPr>
            <w:r w:rsidRPr="00143B1A">
              <w:rPr>
                <w:sz w:val="20"/>
                <w:szCs w:val="20"/>
              </w:rPr>
              <w:t>4. PHOTOGRAPHY:</w:t>
            </w:r>
          </w:p>
          <w:p w14:paraId="12C26332" w14:textId="77777777" w:rsidR="00143B1A" w:rsidRPr="00143B1A" w:rsidRDefault="00143B1A" w:rsidP="00143B1A">
            <w:pPr>
              <w:rPr>
                <w:sz w:val="20"/>
                <w:szCs w:val="20"/>
              </w:rPr>
            </w:pPr>
            <w:r w:rsidRPr="00143B1A">
              <w:rPr>
                <w:sz w:val="20"/>
                <w:szCs w:val="20"/>
              </w:rPr>
              <w:t>We may make take photographs and video footage of the Open Day for use by us/RYA in connection with the promotion of us/RYA activities. If you object to the use of these images please let us know</w:t>
            </w:r>
          </w:p>
          <w:p w14:paraId="053BBE6B" w14:textId="77777777" w:rsidR="00143B1A" w:rsidRPr="00143B1A" w:rsidRDefault="00143B1A" w:rsidP="007701DE">
            <w:pPr>
              <w:rPr>
                <w:sz w:val="20"/>
                <w:szCs w:val="20"/>
              </w:rPr>
            </w:pPr>
          </w:p>
        </w:tc>
      </w:tr>
    </w:tbl>
    <w:p w14:paraId="71E7DFFC" w14:textId="235E1129" w:rsidR="00143B1A" w:rsidRDefault="00143B1A" w:rsidP="007701DE">
      <w:r>
        <w:t>AGREEMENT (over 18’s)</w:t>
      </w:r>
    </w:p>
    <w:p w14:paraId="34D63167" w14:textId="178EE2BC" w:rsidR="00143B1A" w:rsidRDefault="00143B1A" w:rsidP="007701DE">
      <w:r>
        <w:t>I confirm that I/</w:t>
      </w:r>
      <w:r w:rsidR="00050AC5">
        <w:t>we have</w:t>
      </w:r>
      <w:r>
        <w:t xml:space="preserve"> read and fully understand the above booking terms and agree to comply with them:</w:t>
      </w:r>
    </w:p>
    <w:p w14:paraId="4970E4EE" w14:textId="16D16589" w:rsidR="007701DE" w:rsidRDefault="00143B1A" w:rsidP="00143B1A">
      <w:r>
        <w:t>Signed (the participant)</w:t>
      </w:r>
      <w:r>
        <w:tab/>
      </w:r>
      <w:r>
        <w:tab/>
      </w:r>
      <w:r>
        <w:tab/>
      </w:r>
      <w:r>
        <w:tab/>
      </w:r>
      <w:r>
        <w:tab/>
        <w:t>Date</w:t>
      </w:r>
    </w:p>
    <w:p w14:paraId="2E2EA807" w14:textId="77777777" w:rsidR="00143B1A" w:rsidRDefault="00143B1A" w:rsidP="00143B1A">
      <w:r>
        <w:t>Signed (the participant)</w:t>
      </w:r>
      <w:r>
        <w:tab/>
      </w:r>
      <w:r>
        <w:tab/>
      </w:r>
      <w:r>
        <w:tab/>
      </w:r>
      <w:r>
        <w:tab/>
      </w:r>
      <w:r>
        <w:tab/>
        <w:t>Date</w:t>
      </w:r>
    </w:p>
    <w:p w14:paraId="4EF0DC66" w14:textId="77777777" w:rsidR="00143B1A" w:rsidRDefault="00143B1A" w:rsidP="00143B1A">
      <w:r>
        <w:t>Signed (the participant)</w:t>
      </w:r>
      <w:r>
        <w:tab/>
      </w:r>
      <w:r>
        <w:tab/>
      </w:r>
      <w:r>
        <w:tab/>
      </w:r>
      <w:r>
        <w:tab/>
      </w:r>
      <w:r>
        <w:tab/>
        <w:t>Date</w:t>
      </w:r>
    </w:p>
    <w:p w14:paraId="7C154813" w14:textId="77777777" w:rsidR="00143B1A" w:rsidRDefault="00143B1A" w:rsidP="00143B1A"/>
    <w:p w14:paraId="481379A6" w14:textId="15A1D1E6" w:rsidR="00143B1A" w:rsidRDefault="00143B1A" w:rsidP="00143B1A">
      <w:r>
        <w:t>PARENT/ GUARDIAN Agreement</w:t>
      </w:r>
    </w:p>
    <w:p w14:paraId="3C5FEDF8" w14:textId="289C1F43" w:rsidR="00143B1A" w:rsidRDefault="00143B1A" w:rsidP="00143B1A">
      <w:r>
        <w:t>By signing the above I agree that I will be responsible for my child/</w:t>
      </w:r>
      <w:r w:rsidR="00050AC5">
        <w:t>children throughout</w:t>
      </w:r>
      <w:r>
        <w:t xml:space="preserve"> the event. </w:t>
      </w:r>
    </w:p>
    <w:sectPr w:rsidR="00143B1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A3E2" w14:textId="77777777" w:rsidR="007A6489" w:rsidRDefault="007A6489" w:rsidP="00143B1A">
      <w:pPr>
        <w:spacing w:after="0" w:line="240" w:lineRule="auto"/>
      </w:pPr>
      <w:r>
        <w:separator/>
      </w:r>
    </w:p>
  </w:endnote>
  <w:endnote w:type="continuationSeparator" w:id="0">
    <w:p w14:paraId="77196AA2" w14:textId="77777777" w:rsidR="007A6489" w:rsidRDefault="007A6489" w:rsidP="0014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0647" w14:textId="5CFDC7A9" w:rsidR="00143B1A" w:rsidRDefault="00143B1A">
    <w:pPr>
      <w:pStyle w:val="Footer"/>
    </w:pPr>
    <w:r>
      <w:t>PLEASE BRING COMPLETED FORM WITH YOU TO THE OPEN 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33F0" w14:textId="77777777" w:rsidR="007A6489" w:rsidRDefault="007A6489" w:rsidP="00143B1A">
      <w:pPr>
        <w:spacing w:after="0" w:line="240" w:lineRule="auto"/>
      </w:pPr>
      <w:r>
        <w:separator/>
      </w:r>
    </w:p>
  </w:footnote>
  <w:footnote w:type="continuationSeparator" w:id="0">
    <w:p w14:paraId="12528559" w14:textId="77777777" w:rsidR="007A6489" w:rsidRDefault="007A6489" w:rsidP="00143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022A" w14:textId="0927CA9E" w:rsidR="00143B1A" w:rsidRDefault="00143B1A">
    <w:pPr>
      <w:pStyle w:val="Header"/>
    </w:pPr>
    <w:r>
      <w:rPr>
        <w:noProof/>
      </w:rPr>
      <w:t xml:space="preserve">       </w:t>
    </w:r>
    <w:r>
      <w:rPr>
        <w:noProof/>
        <w:lang w:eastAsia="en-GB"/>
      </w:rPr>
      <w:drawing>
        <wp:inline distT="0" distB="0" distL="0" distR="0" wp14:anchorId="0CE48DA1" wp14:editId="371A149C">
          <wp:extent cx="952500" cy="714232"/>
          <wp:effectExtent l="0" t="0" r="0" b="0"/>
          <wp:docPr id="79595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5693" name="Picture 79595693"/>
                  <pic:cNvPicPr/>
                </pic:nvPicPr>
                <pic:blipFill>
                  <a:blip r:embed="rId1">
                    <a:extLst>
                      <a:ext uri="{28A0092B-C50C-407E-A947-70E740481C1C}">
                        <a14:useLocalDpi xmlns:a14="http://schemas.microsoft.com/office/drawing/2010/main" val="0"/>
                      </a:ext>
                    </a:extLst>
                  </a:blip>
                  <a:stretch>
                    <a:fillRect/>
                  </a:stretch>
                </pic:blipFill>
                <pic:spPr>
                  <a:xfrm>
                    <a:off x="0" y="0"/>
                    <a:ext cx="981647" cy="736088"/>
                  </a:xfrm>
                  <a:prstGeom prst="rect">
                    <a:avLst/>
                  </a:prstGeom>
                </pic:spPr>
              </pic:pic>
            </a:graphicData>
          </a:graphic>
        </wp:inline>
      </w:drawing>
    </w:r>
    <w:r>
      <w:rPr>
        <w:noProof/>
      </w:rPr>
      <w:t xml:space="preserve">                         </w:t>
    </w:r>
    <w:r w:rsidRPr="00143B1A">
      <w:rPr>
        <w:noProof/>
        <w:color w:val="4C94D8" w:themeColor="text2" w:themeTint="80"/>
        <w:sz w:val="32"/>
        <w:szCs w:val="32"/>
      </w:rPr>
      <w:t xml:space="preserve">OPEN DAY Ts&amp; Cs            </w:t>
    </w:r>
    <w:r w:rsidRPr="00143B1A">
      <w:rPr>
        <w:noProof/>
        <w:color w:val="4C94D8" w:themeColor="text2" w:themeTint="80"/>
      </w:rPr>
      <w:t xml:space="preserve">                                   </w:t>
    </w:r>
    <w:r>
      <w:rPr>
        <w:noProof/>
      </w:rPr>
      <w:drawing>
        <wp:inline distT="0" distB="0" distL="0" distR="0" wp14:anchorId="3688F130" wp14:editId="3E99914F">
          <wp:extent cx="609600" cy="626641"/>
          <wp:effectExtent l="0" t="0" r="0" b="2540"/>
          <wp:docPr id="1800851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51061" name="Picture 1800851061"/>
                  <pic:cNvPicPr/>
                </pic:nvPicPr>
                <pic:blipFill>
                  <a:blip r:embed="rId2">
                    <a:extLst>
                      <a:ext uri="{28A0092B-C50C-407E-A947-70E740481C1C}">
                        <a14:useLocalDpi xmlns:a14="http://schemas.microsoft.com/office/drawing/2010/main" val="0"/>
                      </a:ext>
                    </a:extLst>
                  </a:blip>
                  <a:stretch>
                    <a:fillRect/>
                  </a:stretch>
                </pic:blipFill>
                <pic:spPr>
                  <a:xfrm>
                    <a:off x="0" y="0"/>
                    <a:ext cx="619551" cy="636871"/>
                  </a:xfrm>
                  <a:prstGeom prst="rect">
                    <a:avLst/>
                  </a:prstGeom>
                </pic:spPr>
              </pic:pic>
            </a:graphicData>
          </a:graphic>
        </wp:inline>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DE"/>
    <w:rsid w:val="0002186B"/>
    <w:rsid w:val="00050AC5"/>
    <w:rsid w:val="00143B1A"/>
    <w:rsid w:val="001D0204"/>
    <w:rsid w:val="00240A62"/>
    <w:rsid w:val="00433812"/>
    <w:rsid w:val="005B5694"/>
    <w:rsid w:val="007701DE"/>
    <w:rsid w:val="007A28D6"/>
    <w:rsid w:val="007A6489"/>
    <w:rsid w:val="008C3A5A"/>
    <w:rsid w:val="009878CB"/>
    <w:rsid w:val="00AE4DA8"/>
    <w:rsid w:val="00CF7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8D5F"/>
  <w15:chartTrackingRefBased/>
  <w15:docId w15:val="{C5735C93-9613-4C43-A552-FAD8EB5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1DE"/>
    <w:rPr>
      <w:rFonts w:eastAsiaTheme="majorEastAsia" w:cstheme="majorBidi"/>
      <w:color w:val="272727" w:themeColor="text1" w:themeTint="D8"/>
    </w:rPr>
  </w:style>
  <w:style w:type="paragraph" w:styleId="Title">
    <w:name w:val="Title"/>
    <w:basedOn w:val="Normal"/>
    <w:next w:val="Normal"/>
    <w:link w:val="TitleChar"/>
    <w:uiPriority w:val="10"/>
    <w:qFormat/>
    <w:rsid w:val="0077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701DE"/>
    <w:rPr>
      <w:i/>
      <w:iCs/>
      <w:color w:val="404040" w:themeColor="text1" w:themeTint="BF"/>
    </w:rPr>
  </w:style>
  <w:style w:type="paragraph" w:styleId="ListParagraph">
    <w:name w:val="List Paragraph"/>
    <w:basedOn w:val="Normal"/>
    <w:uiPriority w:val="34"/>
    <w:qFormat/>
    <w:rsid w:val="007701DE"/>
    <w:pPr>
      <w:ind w:left="720"/>
      <w:contextualSpacing/>
    </w:pPr>
  </w:style>
  <w:style w:type="character" w:styleId="IntenseEmphasis">
    <w:name w:val="Intense Emphasis"/>
    <w:basedOn w:val="DefaultParagraphFont"/>
    <w:uiPriority w:val="21"/>
    <w:qFormat/>
    <w:rsid w:val="007701DE"/>
    <w:rPr>
      <w:i/>
      <w:iCs/>
      <w:color w:val="0F4761" w:themeColor="accent1" w:themeShade="BF"/>
    </w:rPr>
  </w:style>
  <w:style w:type="paragraph" w:styleId="IntenseQuote">
    <w:name w:val="Intense Quote"/>
    <w:basedOn w:val="Normal"/>
    <w:next w:val="Normal"/>
    <w:link w:val="IntenseQuoteChar"/>
    <w:uiPriority w:val="30"/>
    <w:qFormat/>
    <w:rsid w:val="0077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1DE"/>
    <w:rPr>
      <w:i/>
      <w:iCs/>
      <w:color w:val="0F4761" w:themeColor="accent1" w:themeShade="BF"/>
    </w:rPr>
  </w:style>
  <w:style w:type="character" w:styleId="IntenseReference">
    <w:name w:val="Intense Reference"/>
    <w:basedOn w:val="DefaultParagraphFont"/>
    <w:uiPriority w:val="32"/>
    <w:qFormat/>
    <w:rsid w:val="007701DE"/>
    <w:rPr>
      <w:b/>
      <w:bCs/>
      <w:smallCaps/>
      <w:color w:val="0F4761" w:themeColor="accent1" w:themeShade="BF"/>
      <w:spacing w:val="5"/>
    </w:rPr>
  </w:style>
  <w:style w:type="table" w:styleId="TableGrid">
    <w:name w:val="Table Grid"/>
    <w:basedOn w:val="TableNormal"/>
    <w:uiPriority w:val="39"/>
    <w:rsid w:val="0014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3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B1A"/>
  </w:style>
  <w:style w:type="paragraph" w:styleId="Footer">
    <w:name w:val="footer"/>
    <w:basedOn w:val="Normal"/>
    <w:link w:val="FooterChar"/>
    <w:uiPriority w:val="99"/>
    <w:unhideWhenUsed/>
    <w:rsid w:val="00143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de la Fuente</dc:creator>
  <cp:keywords/>
  <dc:description/>
  <cp:lastModifiedBy>Nichola L Frost</cp:lastModifiedBy>
  <cp:revision>2</cp:revision>
  <dcterms:created xsi:type="dcterms:W3CDTF">2026-03-12T12:58:00Z</dcterms:created>
  <dcterms:modified xsi:type="dcterms:W3CDTF">2026-03-12T12:58:00Z</dcterms:modified>
</cp:coreProperties>
</file>