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622E" w14:textId="77777777" w:rsidR="00CA5025" w:rsidRPr="006E6D82" w:rsidRDefault="006A539D">
      <w:pPr>
        <w:pStyle w:val="Heading1"/>
        <w:jc w:val="center"/>
        <w:rPr>
          <w:rFonts w:asciiTheme="minorHAnsi" w:hAnsiTheme="minorHAnsi"/>
          <w:sz w:val="24"/>
          <w:szCs w:val="24"/>
        </w:rPr>
      </w:pPr>
      <w:r w:rsidRPr="006E6D82">
        <w:rPr>
          <w:rFonts w:asciiTheme="minorHAnsi" w:hAnsiTheme="minorHAnsi"/>
          <w:sz w:val="24"/>
          <w:szCs w:val="24"/>
        </w:rPr>
        <w:t>LEIGH AND LOWTON SAILING CLUB</w:t>
      </w:r>
    </w:p>
    <w:p w14:paraId="1F9C40A6" w14:textId="77777777" w:rsidR="00CA5025" w:rsidRPr="006E6D82" w:rsidRDefault="006A539D">
      <w:pPr>
        <w:jc w:val="center"/>
        <w:rPr>
          <w:rFonts w:asciiTheme="minorHAnsi" w:hAnsiTheme="minorHAnsi"/>
        </w:rPr>
      </w:pPr>
      <w:r w:rsidRPr="006E6D82">
        <w:rPr>
          <w:rFonts w:asciiTheme="minorHAnsi" w:hAnsiTheme="minorHAnsi"/>
          <w:b/>
        </w:rPr>
        <w:t>SAILING INSTRUCTIONS</w:t>
      </w:r>
      <w:r w:rsidRPr="006E6D82">
        <w:rPr>
          <w:rFonts w:asciiTheme="minorHAnsi" w:hAnsiTheme="minorHAnsi"/>
          <w:b/>
          <w:sz w:val="16"/>
          <w:szCs w:val="16"/>
        </w:rPr>
        <w:t xml:space="preserve"> for </w:t>
      </w:r>
    </w:p>
    <w:p w14:paraId="4868F426" w14:textId="77777777" w:rsidR="00CA5025" w:rsidRPr="006E6D82" w:rsidRDefault="006A539D">
      <w:pPr>
        <w:jc w:val="center"/>
        <w:rPr>
          <w:rFonts w:asciiTheme="minorHAnsi" w:hAnsiTheme="minorHAnsi"/>
        </w:rPr>
      </w:pPr>
      <w:r w:rsidRPr="006E6D82">
        <w:rPr>
          <w:rFonts w:asciiTheme="minorHAnsi" w:hAnsiTheme="minorHAnsi"/>
          <w:b/>
        </w:rPr>
        <w:t xml:space="preserve">WINTER JUNIOR &amp; YOUTH REGATTA </w:t>
      </w:r>
      <w:r w:rsidRPr="006E6D82">
        <w:rPr>
          <w:rFonts w:asciiTheme="minorHAnsi" w:hAnsiTheme="minorHAnsi"/>
          <w:b/>
          <w:color w:val="000000"/>
          <w:sz w:val="16"/>
          <w:szCs w:val="16"/>
        </w:rPr>
        <w:t>and</w:t>
      </w:r>
      <w:r w:rsidRPr="006E6D82">
        <w:rPr>
          <w:rFonts w:asciiTheme="minorHAnsi" w:hAnsiTheme="minorHAnsi"/>
          <w:b/>
          <w:color w:val="000000"/>
        </w:rPr>
        <w:t xml:space="preserve"> RS FEVA NORTH WINTER CHAMPIONSHIP</w:t>
      </w:r>
    </w:p>
    <w:p w14:paraId="7D6B3975" w14:textId="77777777" w:rsidR="00CA5025" w:rsidRPr="006E6D82" w:rsidRDefault="006A539D">
      <w:pPr>
        <w:pStyle w:val="BodyText"/>
        <w:spacing w:line="288" w:lineRule="auto"/>
        <w:jc w:val="center"/>
        <w:rPr>
          <w:rFonts w:asciiTheme="minorHAnsi" w:hAnsiTheme="minorHAnsi"/>
        </w:rPr>
      </w:pPr>
      <w:r w:rsidRPr="006E6D82">
        <w:rPr>
          <w:rFonts w:asciiTheme="minorHAnsi" w:hAnsiTheme="minorHAnsi"/>
          <w:b/>
          <w:color w:val="000000"/>
          <w:sz w:val="16"/>
        </w:rPr>
        <w:t xml:space="preserve">on </w:t>
      </w:r>
      <w:r w:rsidRPr="006E6D82">
        <w:rPr>
          <w:rFonts w:asciiTheme="minorHAnsi" w:hAnsiTheme="minorHAnsi"/>
          <w:b/>
          <w:color w:val="000000"/>
          <w:sz w:val="24"/>
        </w:rPr>
        <w:t>Saturday 3rd JANUARY 2026</w:t>
      </w:r>
    </w:p>
    <w:p w14:paraId="15882DAD" w14:textId="77777777" w:rsidR="00CA5025" w:rsidRPr="006E6D82" w:rsidRDefault="00CA5025">
      <w:pPr>
        <w:rPr>
          <w:rFonts w:asciiTheme="minorHAnsi" w:hAnsiTheme="minorHAnsi"/>
          <w:b/>
          <w:sz w:val="16"/>
          <w:szCs w:val="16"/>
        </w:rPr>
      </w:pPr>
    </w:p>
    <w:p w14:paraId="244CF62E" w14:textId="77777777" w:rsidR="00CA5025" w:rsidRPr="009E4C91" w:rsidRDefault="006A539D">
      <w:pPr>
        <w:pStyle w:val="Heading1"/>
        <w:numPr>
          <w:ilvl w:val="0"/>
          <w:numId w:val="1"/>
        </w:numPr>
        <w:ind w:left="360" w:hanging="360"/>
        <w:rPr>
          <w:rFonts w:asciiTheme="minorHAnsi" w:hAnsiTheme="minorHAnsi"/>
          <w:sz w:val="22"/>
          <w:szCs w:val="22"/>
        </w:rPr>
      </w:pPr>
      <w:r w:rsidRPr="009E4C91">
        <w:rPr>
          <w:rFonts w:asciiTheme="minorHAnsi" w:hAnsiTheme="minorHAnsi"/>
          <w:sz w:val="22"/>
          <w:szCs w:val="22"/>
        </w:rPr>
        <w:t>RULES</w:t>
      </w:r>
    </w:p>
    <w:p w14:paraId="378CFC42"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The event will be governed by the Racing Rules of Sailing 2025-2028 (RRS), the prescriptions of the RYA and these sailing instructions.</w:t>
      </w:r>
    </w:p>
    <w:p w14:paraId="36B636A3"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Rule 30.4 is changed. See SI 9.6.</w:t>
      </w:r>
    </w:p>
    <w:p w14:paraId="075AC9B5"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Rule 32 changed to allow the race to be shortened at the Committee Boat on station at the finish. See SI 11.1.</w:t>
      </w:r>
    </w:p>
    <w:p w14:paraId="40F8EAF6"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sz w:val="22"/>
          <w:szCs w:val="22"/>
        </w:rPr>
        <w:t>Rule 35 changed to score boats finishing outside the time limit as DNF. See SI 13.</w:t>
      </w:r>
    </w:p>
    <w:p w14:paraId="285AC0C7"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Rule 40 is changed so that personal buoyancy must be worn at all times when afloat. Flag Y will not be displayed.</w:t>
      </w:r>
    </w:p>
    <w:p w14:paraId="3CA24ADD" w14:textId="283A8FF9"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Appendix A 4</w:t>
      </w:r>
      <w:r w:rsidR="00CD1E16" w:rsidRPr="009E4C91">
        <w:rPr>
          <w:rFonts w:asciiTheme="minorHAnsi" w:hAnsiTheme="minorHAnsi"/>
          <w:color w:val="000000"/>
          <w:sz w:val="22"/>
          <w:szCs w:val="22"/>
        </w:rPr>
        <w:t>5</w:t>
      </w:r>
      <w:r w:rsidRPr="009E4C91">
        <w:rPr>
          <w:rFonts w:asciiTheme="minorHAnsi" w:hAnsiTheme="minorHAnsi"/>
          <w:color w:val="000000"/>
          <w:sz w:val="22"/>
          <w:szCs w:val="22"/>
        </w:rPr>
        <w:t xml:space="preserve">2 changed so that </w:t>
      </w:r>
      <w:r w:rsidR="00294CC8" w:rsidRPr="009E4C91">
        <w:rPr>
          <w:rFonts w:asciiTheme="minorHAnsi" w:hAnsiTheme="minorHAnsi"/>
          <w:color w:val="000000"/>
          <w:sz w:val="22"/>
          <w:szCs w:val="22"/>
        </w:rPr>
        <w:t>a</w:t>
      </w:r>
      <w:r w:rsidR="00CD1E16" w:rsidRPr="009E4C91">
        <w:rPr>
          <w:rFonts w:asciiTheme="minorHAnsi" w:hAnsiTheme="minorHAnsi"/>
          <w:color w:val="000000"/>
          <w:sz w:val="22"/>
          <w:szCs w:val="22"/>
        </w:rPr>
        <w:t xml:space="preserve"> boat that did not sail the course, retired or was disqualified shall be scored points for the finishing place one more than the number of boats starting the race</w:t>
      </w:r>
      <w:r w:rsidRPr="009E4C91">
        <w:rPr>
          <w:rFonts w:asciiTheme="minorHAnsi" w:hAnsiTheme="minorHAnsi"/>
          <w:color w:val="000000"/>
          <w:sz w:val="22"/>
          <w:szCs w:val="22"/>
        </w:rPr>
        <w:t>.</w:t>
      </w:r>
    </w:p>
    <w:p w14:paraId="391EDF72" w14:textId="06300F4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Rule 41 is amended to allow outside assistance to less experienced sailors by the coach boat. See SI 21</w:t>
      </w:r>
      <w:r w:rsidR="00F77441" w:rsidRPr="009E4C91">
        <w:rPr>
          <w:rFonts w:asciiTheme="minorHAnsi" w:hAnsiTheme="minorHAnsi"/>
          <w:color w:val="000000"/>
          <w:sz w:val="22"/>
          <w:szCs w:val="22"/>
        </w:rPr>
        <w:t>.</w:t>
      </w:r>
    </w:p>
    <w:p w14:paraId="706EE61D" w14:textId="77777777" w:rsidR="00CA5025" w:rsidRPr="009E4C91" w:rsidRDefault="006A539D">
      <w:pPr>
        <w:pStyle w:val="Heading1"/>
        <w:numPr>
          <w:ilvl w:val="0"/>
          <w:numId w:val="1"/>
        </w:numPr>
        <w:tabs>
          <w:tab w:val="left" w:pos="360"/>
        </w:tabs>
        <w:spacing w:before="60"/>
        <w:ind w:left="360" w:hanging="360"/>
        <w:rPr>
          <w:rFonts w:asciiTheme="minorHAnsi" w:hAnsiTheme="minorHAnsi"/>
          <w:sz w:val="22"/>
          <w:szCs w:val="22"/>
        </w:rPr>
      </w:pPr>
      <w:r w:rsidRPr="009E4C91">
        <w:rPr>
          <w:rFonts w:asciiTheme="minorHAnsi" w:hAnsiTheme="minorHAnsi"/>
          <w:sz w:val="22"/>
          <w:szCs w:val="22"/>
        </w:rPr>
        <w:t>NOTICES TO COMPETITORS</w:t>
      </w:r>
    </w:p>
    <w:p w14:paraId="697ECE3C" w14:textId="77777777" w:rsidR="00CA5025" w:rsidRPr="009E4C91" w:rsidRDefault="006A539D">
      <w:pPr>
        <w:tabs>
          <w:tab w:val="left" w:pos="360"/>
        </w:tabs>
        <w:ind w:left="360" w:hanging="360"/>
        <w:rPr>
          <w:rFonts w:asciiTheme="minorHAnsi" w:hAnsiTheme="minorHAnsi"/>
          <w:sz w:val="22"/>
          <w:szCs w:val="22"/>
        </w:rPr>
      </w:pPr>
      <w:r w:rsidRPr="009E4C91">
        <w:rPr>
          <w:rFonts w:asciiTheme="minorHAnsi" w:hAnsiTheme="minorHAnsi"/>
          <w:sz w:val="22"/>
          <w:szCs w:val="22"/>
        </w:rPr>
        <w:tab/>
        <w:t>Notices to competitors will be posted on the event notice board located in the LLSC clubhouse.</w:t>
      </w:r>
    </w:p>
    <w:p w14:paraId="40BABC9F" w14:textId="77777777" w:rsidR="00CA5025" w:rsidRPr="009E4C91" w:rsidRDefault="006A539D">
      <w:pPr>
        <w:pStyle w:val="Heading1"/>
        <w:numPr>
          <w:ilvl w:val="0"/>
          <w:numId w:val="1"/>
        </w:numPr>
        <w:tabs>
          <w:tab w:val="left" w:pos="360"/>
        </w:tabs>
        <w:spacing w:before="60"/>
        <w:ind w:left="360" w:hanging="360"/>
        <w:rPr>
          <w:rFonts w:asciiTheme="minorHAnsi" w:hAnsiTheme="minorHAnsi"/>
          <w:sz w:val="22"/>
          <w:szCs w:val="22"/>
        </w:rPr>
      </w:pPr>
      <w:r w:rsidRPr="009E4C91">
        <w:rPr>
          <w:rFonts w:asciiTheme="minorHAnsi" w:hAnsiTheme="minorHAnsi"/>
          <w:sz w:val="22"/>
          <w:szCs w:val="22"/>
        </w:rPr>
        <w:t>CHANGES TO SAILING INSTRUCTIONS</w:t>
      </w:r>
    </w:p>
    <w:p w14:paraId="56E2FE05" w14:textId="631BECA4" w:rsidR="00CA5025" w:rsidRPr="009E4C91" w:rsidRDefault="006A539D">
      <w:pPr>
        <w:tabs>
          <w:tab w:val="left" w:pos="360"/>
        </w:tabs>
        <w:ind w:left="360"/>
        <w:rPr>
          <w:rFonts w:asciiTheme="minorHAnsi" w:hAnsiTheme="minorHAnsi"/>
          <w:sz w:val="22"/>
          <w:szCs w:val="22"/>
        </w:rPr>
      </w:pPr>
      <w:r w:rsidRPr="009E4C91">
        <w:rPr>
          <w:rFonts w:asciiTheme="minorHAnsi" w:hAnsiTheme="minorHAnsi"/>
          <w:color w:val="000000"/>
          <w:sz w:val="22"/>
          <w:szCs w:val="22"/>
        </w:rPr>
        <w:t>Any further changes to sailing instructions will be posted not less than 15 minutes before the start of the race affected</w:t>
      </w:r>
      <w:r w:rsidR="00F77441" w:rsidRPr="009E4C91">
        <w:rPr>
          <w:rFonts w:asciiTheme="minorHAnsi" w:hAnsiTheme="minorHAnsi"/>
          <w:color w:val="000000"/>
          <w:sz w:val="22"/>
          <w:szCs w:val="22"/>
        </w:rPr>
        <w:t>.</w:t>
      </w:r>
    </w:p>
    <w:p w14:paraId="5D37F2FC" w14:textId="77777777" w:rsidR="00CA5025" w:rsidRPr="009E4C91" w:rsidRDefault="006A539D">
      <w:pPr>
        <w:pStyle w:val="Heading1"/>
        <w:numPr>
          <w:ilvl w:val="0"/>
          <w:numId w:val="1"/>
        </w:numPr>
        <w:tabs>
          <w:tab w:val="left" w:pos="360"/>
        </w:tabs>
        <w:spacing w:before="60"/>
        <w:ind w:left="360" w:hanging="360"/>
        <w:rPr>
          <w:rFonts w:asciiTheme="minorHAnsi" w:hAnsiTheme="minorHAnsi"/>
          <w:sz w:val="22"/>
          <w:szCs w:val="22"/>
        </w:rPr>
      </w:pPr>
      <w:r w:rsidRPr="009E4C91">
        <w:rPr>
          <w:rFonts w:asciiTheme="minorHAnsi" w:hAnsiTheme="minorHAnsi"/>
          <w:sz w:val="22"/>
          <w:szCs w:val="22"/>
        </w:rPr>
        <w:t>SIGNALS MADE ASHORE</w:t>
      </w:r>
    </w:p>
    <w:p w14:paraId="4671A056" w14:textId="77777777" w:rsidR="00CA5025" w:rsidRPr="009E4C91" w:rsidRDefault="006A539D">
      <w:pPr>
        <w:tabs>
          <w:tab w:val="left" w:pos="360"/>
        </w:tabs>
        <w:ind w:left="360"/>
        <w:rPr>
          <w:rFonts w:asciiTheme="minorHAnsi" w:hAnsiTheme="minorHAnsi"/>
          <w:sz w:val="22"/>
          <w:szCs w:val="22"/>
        </w:rPr>
      </w:pPr>
      <w:r w:rsidRPr="009E4C91">
        <w:rPr>
          <w:rFonts w:asciiTheme="minorHAnsi" w:hAnsiTheme="minorHAnsi"/>
          <w:sz w:val="22"/>
          <w:szCs w:val="22"/>
        </w:rPr>
        <w:t>Signals made ashore will be displayed on the flagstaff on the clubhouse.</w:t>
      </w:r>
    </w:p>
    <w:p w14:paraId="1020E793" w14:textId="7777E7D6" w:rsidR="00CA5025" w:rsidRPr="009E4C91" w:rsidRDefault="006A539D">
      <w:pPr>
        <w:tabs>
          <w:tab w:val="left" w:pos="360"/>
        </w:tabs>
        <w:ind w:left="360"/>
        <w:rPr>
          <w:rFonts w:asciiTheme="minorHAnsi" w:hAnsiTheme="minorHAnsi"/>
          <w:sz w:val="22"/>
          <w:szCs w:val="22"/>
        </w:rPr>
      </w:pPr>
      <w:r w:rsidRPr="009E4C91">
        <w:rPr>
          <w:rFonts w:asciiTheme="minorHAnsi" w:hAnsiTheme="minorHAnsi"/>
          <w:sz w:val="22"/>
          <w:szCs w:val="22"/>
        </w:rPr>
        <w:t>When flag AP is displayed ashore, 1 minute is replaced with “not less than 20 minutes” in the meaning of race signal AP</w:t>
      </w:r>
      <w:r w:rsidR="00F77441" w:rsidRPr="009E4C91">
        <w:rPr>
          <w:rFonts w:asciiTheme="minorHAnsi" w:hAnsiTheme="minorHAnsi"/>
          <w:sz w:val="22"/>
          <w:szCs w:val="22"/>
        </w:rPr>
        <w:t>.</w:t>
      </w:r>
    </w:p>
    <w:p w14:paraId="5960AE32" w14:textId="77777777" w:rsidR="00CA5025" w:rsidRPr="009E4C91" w:rsidRDefault="006A539D">
      <w:pPr>
        <w:pStyle w:val="Heading1"/>
        <w:numPr>
          <w:ilvl w:val="0"/>
          <w:numId w:val="1"/>
        </w:numPr>
        <w:tabs>
          <w:tab w:val="left" w:pos="360"/>
        </w:tabs>
        <w:spacing w:before="60"/>
        <w:ind w:left="360" w:hanging="360"/>
        <w:rPr>
          <w:rFonts w:asciiTheme="minorHAnsi" w:hAnsiTheme="minorHAnsi"/>
          <w:sz w:val="22"/>
          <w:szCs w:val="22"/>
        </w:rPr>
      </w:pPr>
      <w:r w:rsidRPr="009E4C91">
        <w:rPr>
          <w:rFonts w:asciiTheme="minorHAnsi" w:hAnsiTheme="minorHAnsi"/>
          <w:sz w:val="22"/>
          <w:szCs w:val="22"/>
        </w:rPr>
        <w:t>SAIL NUMBERS</w:t>
      </w:r>
    </w:p>
    <w:p w14:paraId="6D078C0D" w14:textId="77777777" w:rsidR="00CA5025" w:rsidRPr="009E4C91" w:rsidRDefault="006A539D">
      <w:pPr>
        <w:tabs>
          <w:tab w:val="left" w:pos="360"/>
        </w:tabs>
        <w:ind w:left="360"/>
        <w:rPr>
          <w:rFonts w:asciiTheme="minorHAnsi" w:hAnsiTheme="minorHAnsi"/>
          <w:sz w:val="22"/>
          <w:szCs w:val="22"/>
        </w:rPr>
      </w:pPr>
      <w:r w:rsidRPr="009E4C91">
        <w:rPr>
          <w:rFonts w:asciiTheme="minorHAnsi" w:hAnsiTheme="minorHAnsi"/>
          <w:color w:val="000000"/>
          <w:sz w:val="22"/>
          <w:szCs w:val="22"/>
        </w:rPr>
        <w:t>A boat shall not race with an incorrect sail number unless her class rules permit this, and then only if she first applies in writing to the Race Committee to do so and receives permission.</w:t>
      </w:r>
    </w:p>
    <w:p w14:paraId="5594D166"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b/>
          <w:color w:val="000000"/>
          <w:sz w:val="22"/>
          <w:szCs w:val="22"/>
        </w:rPr>
        <w:t>SCHEDULE OF RACES</w:t>
      </w:r>
    </w:p>
    <w:p w14:paraId="49320780" w14:textId="77777777" w:rsidR="00CA5025" w:rsidRPr="009E4C91" w:rsidRDefault="006A539D">
      <w:pPr>
        <w:rPr>
          <w:rFonts w:asciiTheme="minorHAnsi" w:hAnsiTheme="minorHAnsi"/>
          <w:sz w:val="22"/>
          <w:szCs w:val="22"/>
        </w:rPr>
      </w:pPr>
      <w:r w:rsidRPr="009E4C91">
        <w:rPr>
          <w:rFonts w:asciiTheme="minorHAnsi" w:hAnsiTheme="minorHAnsi"/>
          <w:sz w:val="22"/>
          <w:szCs w:val="22"/>
        </w:rPr>
        <w:t>6.1  Date of racing: 3rd January 2026</w:t>
      </w:r>
    </w:p>
    <w:p w14:paraId="1F56A45A" w14:textId="77777777" w:rsidR="00CA5025" w:rsidRPr="009E4C91" w:rsidRDefault="006A539D">
      <w:pPr>
        <w:ind w:left="426" w:hanging="426"/>
        <w:rPr>
          <w:rFonts w:asciiTheme="minorHAnsi" w:hAnsiTheme="minorHAnsi"/>
          <w:sz w:val="22"/>
          <w:szCs w:val="22"/>
        </w:rPr>
      </w:pPr>
      <w:r w:rsidRPr="009E4C91">
        <w:rPr>
          <w:rFonts w:asciiTheme="minorHAnsi" w:hAnsiTheme="minorHAnsi"/>
          <w:sz w:val="22"/>
          <w:szCs w:val="22"/>
        </w:rPr>
        <w:t xml:space="preserve">6.2  Number of races: There are up to 4 races scheduled for the day. It is expected to sail the first two races before lunch, and the latter two races after the break with a short break between the two. </w:t>
      </w:r>
    </w:p>
    <w:p w14:paraId="59EBC4EB" w14:textId="77777777" w:rsidR="00CA5025" w:rsidRPr="009E4C91" w:rsidRDefault="006A539D">
      <w:pPr>
        <w:keepNext/>
        <w:tabs>
          <w:tab w:val="left" w:pos="851"/>
          <w:tab w:val="left" w:pos="2835"/>
          <w:tab w:val="left" w:pos="4820"/>
        </w:tabs>
        <w:rPr>
          <w:rFonts w:asciiTheme="minorHAnsi" w:hAnsiTheme="minorHAnsi"/>
          <w:sz w:val="22"/>
          <w:szCs w:val="22"/>
        </w:rPr>
      </w:pPr>
      <w:r w:rsidRPr="009E4C91">
        <w:rPr>
          <w:rFonts w:asciiTheme="minorHAnsi" w:hAnsiTheme="minorHAnsi"/>
          <w:sz w:val="22"/>
          <w:szCs w:val="22"/>
        </w:rPr>
        <w:t>6.3  The competitors’ briefing will take place on the day at approximately 10:15hrs.</w:t>
      </w:r>
    </w:p>
    <w:p w14:paraId="44EE5C5D" w14:textId="77777777" w:rsidR="00CA5025" w:rsidRPr="009E4C91" w:rsidRDefault="006A539D">
      <w:pPr>
        <w:rPr>
          <w:rFonts w:asciiTheme="minorHAnsi" w:hAnsiTheme="minorHAnsi"/>
          <w:sz w:val="22"/>
          <w:szCs w:val="22"/>
        </w:rPr>
      </w:pPr>
      <w:r w:rsidRPr="009E4C91">
        <w:rPr>
          <w:rFonts w:asciiTheme="minorHAnsi" w:hAnsiTheme="minorHAnsi"/>
          <w:color w:val="000000"/>
          <w:sz w:val="22"/>
          <w:szCs w:val="22"/>
        </w:rPr>
        <w:t>6.4  The scheduled time of the warning signal for the first race of the day is 10</w:t>
      </w:r>
      <w:r w:rsidRPr="009E4C91">
        <w:rPr>
          <w:rFonts w:asciiTheme="minorHAnsi" w:hAnsiTheme="minorHAnsi"/>
          <w:sz w:val="22"/>
          <w:szCs w:val="22"/>
        </w:rPr>
        <w:t>:</w:t>
      </w:r>
      <w:r w:rsidRPr="009E4C91">
        <w:rPr>
          <w:rFonts w:asciiTheme="minorHAnsi" w:hAnsiTheme="minorHAnsi"/>
          <w:color w:val="000000"/>
          <w:sz w:val="22"/>
          <w:szCs w:val="22"/>
        </w:rPr>
        <w:t>55hrs.</w:t>
      </w:r>
    </w:p>
    <w:p w14:paraId="075A3255"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b/>
          <w:color w:val="000000"/>
          <w:sz w:val="22"/>
          <w:szCs w:val="22"/>
        </w:rPr>
        <w:t>CLASS FLAGS &amp; FLEETS</w:t>
      </w:r>
    </w:p>
    <w:p w14:paraId="177B278C" w14:textId="77777777" w:rsidR="00D40F0E" w:rsidRPr="009E4C91" w:rsidRDefault="006A539D">
      <w:pPr>
        <w:numPr>
          <w:ilvl w:val="1"/>
          <w:numId w:val="1"/>
        </w:numPr>
        <w:tabs>
          <w:tab w:val="left" w:pos="340"/>
        </w:tabs>
        <w:ind w:left="426" w:hanging="426"/>
        <w:rPr>
          <w:rFonts w:asciiTheme="minorHAnsi" w:hAnsiTheme="minorHAnsi"/>
          <w:sz w:val="22"/>
          <w:szCs w:val="22"/>
        </w:rPr>
      </w:pPr>
      <w:r w:rsidRPr="009E4C91">
        <w:rPr>
          <w:rFonts w:asciiTheme="minorHAnsi" w:hAnsiTheme="minorHAnsi"/>
          <w:color w:val="000000"/>
          <w:sz w:val="22"/>
          <w:szCs w:val="22"/>
        </w:rPr>
        <w:t>The class flag</w:t>
      </w:r>
      <w:r w:rsidR="00D40F0E" w:rsidRPr="009E4C91">
        <w:rPr>
          <w:rFonts w:asciiTheme="minorHAnsi" w:hAnsiTheme="minorHAnsi"/>
          <w:color w:val="000000"/>
          <w:sz w:val="22"/>
          <w:szCs w:val="22"/>
        </w:rPr>
        <w:t>s shall be defined as follows:</w:t>
      </w:r>
    </w:p>
    <w:p w14:paraId="659A4AF2" w14:textId="69B21C05" w:rsidR="00D40F0E" w:rsidRPr="009E4C91" w:rsidRDefault="006A539D" w:rsidP="006E6D82">
      <w:pPr>
        <w:pStyle w:val="ListParagraph"/>
        <w:numPr>
          <w:ilvl w:val="0"/>
          <w:numId w:val="5"/>
        </w:numPr>
        <w:tabs>
          <w:tab w:val="left" w:pos="340"/>
        </w:tabs>
        <w:rPr>
          <w:rFonts w:asciiTheme="minorHAnsi" w:hAnsiTheme="minorHAnsi"/>
          <w:sz w:val="22"/>
          <w:szCs w:val="22"/>
        </w:rPr>
      </w:pPr>
      <w:r w:rsidRPr="009E4C91">
        <w:rPr>
          <w:rFonts w:asciiTheme="minorHAnsi" w:hAnsiTheme="minorHAnsi"/>
          <w:color w:val="000000"/>
          <w:sz w:val="22"/>
          <w:szCs w:val="22"/>
        </w:rPr>
        <w:t xml:space="preserve">for the RS Feva fleet shall be the No. 1 Pennant, </w:t>
      </w:r>
    </w:p>
    <w:p w14:paraId="6CB11D73" w14:textId="70E9E07A" w:rsidR="00D40F0E" w:rsidRPr="009E4C91" w:rsidRDefault="006A539D" w:rsidP="006E6D82">
      <w:pPr>
        <w:pStyle w:val="ListParagraph"/>
        <w:numPr>
          <w:ilvl w:val="0"/>
          <w:numId w:val="5"/>
        </w:numPr>
        <w:tabs>
          <w:tab w:val="left" w:pos="340"/>
        </w:tabs>
        <w:rPr>
          <w:rFonts w:asciiTheme="minorHAnsi" w:hAnsiTheme="minorHAnsi"/>
          <w:sz w:val="22"/>
          <w:szCs w:val="22"/>
        </w:rPr>
      </w:pPr>
      <w:r w:rsidRPr="009E4C91">
        <w:rPr>
          <w:rFonts w:asciiTheme="minorHAnsi" w:hAnsiTheme="minorHAnsi"/>
          <w:color w:val="000000"/>
          <w:sz w:val="22"/>
          <w:szCs w:val="22"/>
        </w:rPr>
        <w:t xml:space="preserve">the class flag for the </w:t>
      </w:r>
      <w:r w:rsidR="00B77BBE" w:rsidRPr="009E4C91">
        <w:rPr>
          <w:rFonts w:asciiTheme="minorHAnsi" w:hAnsiTheme="minorHAnsi"/>
          <w:color w:val="000000"/>
          <w:sz w:val="22"/>
          <w:szCs w:val="22"/>
        </w:rPr>
        <w:t>ILCA fleet</w:t>
      </w:r>
      <w:r w:rsidRPr="009E4C91">
        <w:rPr>
          <w:rFonts w:asciiTheme="minorHAnsi" w:hAnsiTheme="minorHAnsi"/>
          <w:color w:val="000000"/>
          <w:sz w:val="22"/>
          <w:szCs w:val="22"/>
        </w:rPr>
        <w:t xml:space="preserve"> shall be the No. 2 Pennant; </w:t>
      </w:r>
    </w:p>
    <w:p w14:paraId="2BE682EB" w14:textId="77777777" w:rsidR="00D40F0E" w:rsidRPr="009E4C91" w:rsidRDefault="006A539D" w:rsidP="006E6D82">
      <w:pPr>
        <w:pStyle w:val="ListParagraph"/>
        <w:numPr>
          <w:ilvl w:val="0"/>
          <w:numId w:val="5"/>
        </w:numPr>
        <w:tabs>
          <w:tab w:val="left" w:pos="340"/>
        </w:tabs>
        <w:rPr>
          <w:rFonts w:asciiTheme="minorHAnsi" w:hAnsiTheme="minorHAnsi"/>
          <w:sz w:val="22"/>
          <w:szCs w:val="22"/>
        </w:rPr>
      </w:pPr>
      <w:r w:rsidRPr="009E4C91">
        <w:rPr>
          <w:rFonts w:asciiTheme="minorHAnsi" w:hAnsiTheme="minorHAnsi"/>
          <w:color w:val="000000"/>
          <w:sz w:val="22"/>
          <w:szCs w:val="22"/>
        </w:rPr>
        <w:t xml:space="preserve">the class flag for the Handicap fleet shall be the No. 3 Pennant. </w:t>
      </w:r>
    </w:p>
    <w:p w14:paraId="2A49927D" w14:textId="43E7BA65" w:rsidR="00CA5025" w:rsidRPr="009E4C91" w:rsidRDefault="006A539D" w:rsidP="006E6D82">
      <w:pPr>
        <w:tabs>
          <w:tab w:val="left" w:pos="340"/>
        </w:tabs>
        <w:ind w:left="360"/>
        <w:rPr>
          <w:rFonts w:asciiTheme="minorHAnsi" w:hAnsiTheme="minorHAnsi"/>
          <w:sz w:val="22"/>
          <w:szCs w:val="22"/>
        </w:rPr>
      </w:pPr>
      <w:r w:rsidRPr="009E4C91">
        <w:rPr>
          <w:rFonts w:asciiTheme="minorHAnsi" w:hAnsiTheme="minorHAnsi"/>
          <w:color w:val="000000"/>
          <w:sz w:val="22"/>
          <w:szCs w:val="22"/>
        </w:rPr>
        <w:t>This shall also be the sequence of the fleet starts.</w:t>
      </w:r>
    </w:p>
    <w:p w14:paraId="6385944F"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In the event that there are less than five boats in a fleet, that fleet’s start will be combined with another, and the larger fleet’s pennant will be applicable. The competitors’ briefing will identify if this is to happen.</w:t>
      </w:r>
      <w:bookmarkStart w:id="0" w:name="_Hlk121512614"/>
      <w:bookmarkEnd w:id="0"/>
    </w:p>
    <w:p w14:paraId="16977ECE"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b/>
          <w:color w:val="000000"/>
          <w:sz w:val="22"/>
          <w:szCs w:val="22"/>
        </w:rPr>
        <w:t>COURSE</w:t>
      </w:r>
    </w:p>
    <w:p w14:paraId="4CE87216"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The course to be sailed will be set around the club marks on Pennington Flash as shown in Attachment A.</w:t>
      </w:r>
    </w:p>
    <w:p w14:paraId="0C6D9A40"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 xml:space="preserve">Marks A, Y, H and W are large orange pillar buoys and may be set on any part of the course. </w:t>
      </w:r>
    </w:p>
    <w:p w14:paraId="63C33E13" w14:textId="5220E20A"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 xml:space="preserve">Marks P and T are red globe shaped buoys </w:t>
      </w:r>
      <w:r w:rsidR="000A684B" w:rsidRPr="009E4C91">
        <w:rPr>
          <w:rFonts w:asciiTheme="minorHAnsi" w:hAnsiTheme="minorHAnsi"/>
          <w:color w:val="000000"/>
          <w:sz w:val="22"/>
          <w:szCs w:val="22"/>
        </w:rPr>
        <w:t>and may be set on any part of the cours</w:t>
      </w:r>
      <w:r w:rsidR="000A684B" w:rsidRPr="009E4C91">
        <w:rPr>
          <w:rFonts w:asciiTheme="minorHAnsi" w:hAnsiTheme="minorHAnsi"/>
          <w:color w:val="000000"/>
          <w:sz w:val="22"/>
          <w:szCs w:val="22"/>
        </w:rPr>
        <w:t xml:space="preserve">e. </w:t>
      </w:r>
      <w:r w:rsidRPr="009E4C91">
        <w:rPr>
          <w:rFonts w:asciiTheme="minorHAnsi" w:hAnsiTheme="minorHAnsi"/>
          <w:color w:val="000000"/>
          <w:sz w:val="22"/>
          <w:szCs w:val="22"/>
        </w:rPr>
        <w:t>.</w:t>
      </w:r>
    </w:p>
    <w:p w14:paraId="54313AEA"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 xml:space="preserve">All boats must sail through the start/finish line between the mast of the committee boat displaying an orange flag and the Dan Buoy showing an orange flag on completion of each lap.  Boats that do not sail through the gate will not be scored for that lap. </w:t>
      </w:r>
    </w:p>
    <w:p w14:paraId="7FADFEF1"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The course and number of laps to be sailed will be displayed on the committee boat.</w:t>
      </w:r>
    </w:p>
    <w:p w14:paraId="511A5EE2"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b/>
          <w:color w:val="000000"/>
          <w:sz w:val="22"/>
          <w:szCs w:val="22"/>
        </w:rPr>
        <w:t>THE START</w:t>
      </w:r>
    </w:p>
    <w:p w14:paraId="7BB6DD56"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The start for one fleet will be the 5 minutes warning for the following fleet.</w:t>
      </w:r>
    </w:p>
    <w:p w14:paraId="31563942"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In the event of a general recall the recalled fleet will start after all other fleets.</w:t>
      </w:r>
    </w:p>
    <w:p w14:paraId="53DF6D1F"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 xml:space="preserve">The starting line will be between the mast of the committee boat displaying an orange flag and the outer limit mark (A Dan Buoy Showing an Orange Flag). </w:t>
      </w:r>
    </w:p>
    <w:p w14:paraId="2A119048" w14:textId="77777777" w:rsidR="00CA5025" w:rsidRPr="009E4C91" w:rsidRDefault="006A539D">
      <w:pPr>
        <w:numPr>
          <w:ilvl w:val="1"/>
          <w:numId w:val="1"/>
        </w:numPr>
        <w:ind w:left="426" w:hanging="426"/>
        <w:rPr>
          <w:rFonts w:asciiTheme="minorHAnsi" w:hAnsiTheme="minorHAnsi"/>
          <w:sz w:val="22"/>
          <w:szCs w:val="22"/>
        </w:rPr>
      </w:pPr>
      <w:r w:rsidRPr="009E4C91">
        <w:rPr>
          <w:rFonts w:asciiTheme="minorHAnsi" w:hAnsiTheme="minorHAnsi"/>
          <w:color w:val="000000"/>
          <w:sz w:val="22"/>
          <w:szCs w:val="22"/>
        </w:rPr>
        <w:t>The Preparatory signal may be the P, U or Black Flag visual signal</w:t>
      </w:r>
    </w:p>
    <w:p w14:paraId="1044E15B" w14:textId="58B52CD0" w:rsidR="009526F2" w:rsidRPr="009E4C91" w:rsidRDefault="006A539D" w:rsidP="009526F2">
      <w:pPr>
        <w:numPr>
          <w:ilvl w:val="1"/>
          <w:numId w:val="1"/>
        </w:numPr>
        <w:ind w:left="426" w:hanging="426"/>
        <w:rPr>
          <w:rFonts w:asciiTheme="minorHAnsi" w:hAnsiTheme="minorHAnsi"/>
          <w:color w:val="000000"/>
          <w:sz w:val="22"/>
          <w:szCs w:val="22"/>
        </w:rPr>
      </w:pPr>
      <w:r w:rsidRPr="009E4C91">
        <w:rPr>
          <w:rFonts w:asciiTheme="minorHAnsi" w:hAnsiTheme="minorHAnsi"/>
          <w:color w:val="000000"/>
          <w:sz w:val="22"/>
          <w:szCs w:val="22"/>
        </w:rPr>
        <w:lastRenderedPageBreak/>
        <w:t>For a General Recalled Black Flag start</w:t>
      </w:r>
      <w:r w:rsidR="009526F2" w:rsidRPr="009E4C91">
        <w:rPr>
          <w:rFonts w:asciiTheme="minorHAnsi" w:hAnsiTheme="minorHAnsi"/>
          <w:color w:val="000000"/>
          <w:sz w:val="22"/>
          <w:szCs w:val="22"/>
        </w:rPr>
        <w:t xml:space="preserve"> the Race Committee is under no obligation to identify or display the sail numbers of boats that were over the line at the starting signal.</w:t>
      </w:r>
    </w:p>
    <w:p w14:paraId="7ED8F245" w14:textId="4C0A7E8E" w:rsidR="00CA5025" w:rsidRPr="009E4C91" w:rsidRDefault="009526F2" w:rsidP="006E6D82">
      <w:pPr>
        <w:ind w:left="426"/>
        <w:rPr>
          <w:rFonts w:asciiTheme="minorHAnsi" w:hAnsiTheme="minorHAnsi"/>
          <w:sz w:val="22"/>
          <w:szCs w:val="22"/>
        </w:rPr>
      </w:pPr>
      <w:r w:rsidRPr="009E4C91">
        <w:rPr>
          <w:rFonts w:asciiTheme="minorHAnsi" w:hAnsiTheme="minorHAnsi"/>
          <w:color w:val="000000"/>
          <w:sz w:val="22"/>
          <w:szCs w:val="22"/>
        </w:rPr>
        <w:t>Boats are requested not to restart if it was clear to them that they were premature starters at the time of the starting signal. T</w:t>
      </w:r>
      <w:r w:rsidR="006A539D" w:rsidRPr="009E4C91">
        <w:rPr>
          <w:rFonts w:asciiTheme="minorHAnsi" w:hAnsiTheme="minorHAnsi"/>
          <w:color w:val="000000"/>
          <w:sz w:val="22"/>
          <w:szCs w:val="22"/>
        </w:rPr>
        <w:t>his changes RRS 30.4.</w:t>
      </w:r>
    </w:p>
    <w:p w14:paraId="63D33248"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b/>
          <w:color w:val="000000"/>
          <w:sz w:val="22"/>
          <w:szCs w:val="22"/>
        </w:rPr>
        <w:t>THE FINISH</w:t>
      </w:r>
    </w:p>
    <w:p w14:paraId="383CDFAE" w14:textId="77777777" w:rsidR="00CA5025" w:rsidRPr="009E4C91" w:rsidRDefault="006A539D">
      <w:pPr>
        <w:ind w:left="360"/>
        <w:rPr>
          <w:rFonts w:asciiTheme="minorHAnsi" w:hAnsiTheme="minorHAnsi"/>
          <w:sz w:val="22"/>
          <w:szCs w:val="22"/>
        </w:rPr>
      </w:pPr>
      <w:r w:rsidRPr="009E4C91">
        <w:rPr>
          <w:rFonts w:asciiTheme="minorHAnsi" w:hAnsiTheme="minorHAnsi"/>
          <w:color w:val="000000"/>
          <w:sz w:val="22"/>
          <w:szCs w:val="22"/>
        </w:rPr>
        <w:t>The Finish Line will be between the mast of the committee boat displaying an orange flag and the outer limit mark (a Dan Buoy showing an Orange Flag).</w:t>
      </w:r>
    </w:p>
    <w:p w14:paraId="15859C00"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b/>
          <w:color w:val="000000"/>
          <w:sz w:val="22"/>
          <w:szCs w:val="22"/>
        </w:rPr>
        <w:t>OBSTRUCTIONS</w:t>
      </w:r>
    </w:p>
    <w:p w14:paraId="41BE7A9A" w14:textId="77777777" w:rsidR="00CA5025" w:rsidRPr="009E4C91" w:rsidRDefault="006A539D">
      <w:pPr>
        <w:ind w:left="360" w:hanging="360"/>
        <w:rPr>
          <w:rFonts w:asciiTheme="minorHAnsi" w:hAnsiTheme="minorHAnsi"/>
          <w:sz w:val="22"/>
          <w:szCs w:val="22"/>
        </w:rPr>
      </w:pPr>
      <w:r w:rsidRPr="009E4C91">
        <w:rPr>
          <w:rFonts w:asciiTheme="minorHAnsi" w:hAnsiTheme="minorHAnsi"/>
          <w:color w:val="000000"/>
          <w:sz w:val="22"/>
          <w:szCs w:val="22"/>
        </w:rPr>
        <w:tab/>
        <w:t xml:space="preserve">The following areas are designated as an obstruction: </w:t>
      </w:r>
    </w:p>
    <w:p w14:paraId="43722E2D" w14:textId="575F8D31" w:rsidR="00CA5025" w:rsidRPr="009E4C91" w:rsidRDefault="006A539D">
      <w:pPr>
        <w:ind w:left="360" w:hanging="360"/>
        <w:rPr>
          <w:rFonts w:asciiTheme="minorHAnsi" w:hAnsiTheme="minorHAnsi"/>
          <w:sz w:val="22"/>
          <w:szCs w:val="22"/>
        </w:rPr>
      </w:pPr>
      <w:r w:rsidRPr="009E4C91">
        <w:rPr>
          <w:rFonts w:asciiTheme="minorHAnsi" w:hAnsiTheme="minorHAnsi"/>
          <w:color w:val="000000"/>
          <w:sz w:val="22"/>
          <w:szCs w:val="22"/>
        </w:rPr>
        <w:t>1</w:t>
      </w:r>
      <w:r w:rsidR="00FA68A4" w:rsidRPr="009E4C91">
        <w:rPr>
          <w:rFonts w:asciiTheme="minorHAnsi" w:hAnsiTheme="minorHAnsi"/>
          <w:color w:val="000000"/>
          <w:sz w:val="22"/>
          <w:szCs w:val="22"/>
        </w:rPr>
        <w:t>1</w:t>
      </w:r>
      <w:r w:rsidRPr="009E4C91">
        <w:rPr>
          <w:rFonts w:asciiTheme="minorHAnsi" w:hAnsiTheme="minorHAnsi"/>
          <w:color w:val="000000"/>
          <w:sz w:val="22"/>
          <w:szCs w:val="22"/>
        </w:rPr>
        <w:t>.1</w:t>
      </w:r>
      <w:r w:rsidRPr="009E4C91">
        <w:rPr>
          <w:rFonts w:asciiTheme="minorHAnsi" w:hAnsiTheme="minorHAnsi"/>
          <w:color w:val="000000"/>
          <w:sz w:val="22"/>
          <w:szCs w:val="22"/>
        </w:rPr>
        <w:tab/>
        <w:t>The nature reserve beyond club racing marks 3, 4, 5, and 6, which is marked with green buoys</w:t>
      </w:r>
      <w:r w:rsidR="00F77441" w:rsidRPr="009E4C91">
        <w:rPr>
          <w:rFonts w:asciiTheme="minorHAnsi" w:hAnsiTheme="minorHAnsi"/>
          <w:color w:val="000000"/>
          <w:sz w:val="22"/>
          <w:szCs w:val="22"/>
        </w:rPr>
        <w:t xml:space="preserve">, please see Attachment A. </w:t>
      </w:r>
    </w:p>
    <w:p w14:paraId="0E625216" w14:textId="4A21D8C4" w:rsidR="00CA5025" w:rsidRPr="009E4C91" w:rsidRDefault="006A539D">
      <w:pPr>
        <w:ind w:left="360" w:hanging="360"/>
        <w:rPr>
          <w:rFonts w:asciiTheme="minorHAnsi" w:hAnsiTheme="minorHAnsi"/>
          <w:sz w:val="22"/>
          <w:szCs w:val="22"/>
        </w:rPr>
      </w:pPr>
      <w:r w:rsidRPr="009E4C91">
        <w:rPr>
          <w:rFonts w:asciiTheme="minorHAnsi" w:hAnsiTheme="minorHAnsi"/>
          <w:color w:val="000000"/>
          <w:sz w:val="22"/>
          <w:szCs w:val="22"/>
        </w:rPr>
        <w:t>1</w:t>
      </w:r>
      <w:r w:rsidR="00FA68A4" w:rsidRPr="009E4C91">
        <w:rPr>
          <w:rFonts w:asciiTheme="minorHAnsi" w:hAnsiTheme="minorHAnsi"/>
          <w:color w:val="000000"/>
          <w:sz w:val="22"/>
          <w:szCs w:val="22"/>
        </w:rPr>
        <w:t>1</w:t>
      </w:r>
      <w:r w:rsidRPr="009E4C91">
        <w:rPr>
          <w:rFonts w:asciiTheme="minorHAnsi" w:hAnsiTheme="minorHAnsi"/>
          <w:color w:val="000000"/>
          <w:sz w:val="22"/>
          <w:szCs w:val="22"/>
        </w:rPr>
        <w:t>.2</w:t>
      </w:r>
      <w:r w:rsidR="00F77441" w:rsidRPr="009E4C91">
        <w:rPr>
          <w:rFonts w:asciiTheme="minorHAnsi" w:hAnsiTheme="minorHAnsi"/>
          <w:color w:val="000000"/>
          <w:sz w:val="22"/>
          <w:szCs w:val="22"/>
        </w:rPr>
        <w:t xml:space="preserve"> </w:t>
      </w:r>
      <w:r w:rsidRPr="009E4C91">
        <w:rPr>
          <w:rFonts w:asciiTheme="minorHAnsi" w:hAnsiTheme="minorHAnsi"/>
          <w:color w:val="000000"/>
          <w:sz w:val="22"/>
          <w:szCs w:val="22"/>
        </w:rPr>
        <w:t>In the proximity of fishermen’s equipment (approx. 30 metres from shore)</w:t>
      </w:r>
      <w:r w:rsidR="00F77441" w:rsidRPr="009E4C91">
        <w:rPr>
          <w:rFonts w:asciiTheme="minorHAnsi" w:hAnsiTheme="minorHAnsi"/>
          <w:color w:val="000000"/>
          <w:sz w:val="22"/>
          <w:szCs w:val="22"/>
        </w:rPr>
        <w:t>. To note these can be by any shore.</w:t>
      </w:r>
    </w:p>
    <w:p w14:paraId="6CF3D262" w14:textId="0F85AF66" w:rsidR="00CA5025" w:rsidRPr="009E4C91" w:rsidRDefault="006A539D">
      <w:pPr>
        <w:ind w:left="360" w:hanging="360"/>
        <w:rPr>
          <w:rFonts w:asciiTheme="minorHAnsi" w:hAnsiTheme="minorHAnsi"/>
          <w:sz w:val="22"/>
          <w:szCs w:val="22"/>
        </w:rPr>
      </w:pPr>
      <w:r w:rsidRPr="009E4C91">
        <w:rPr>
          <w:rFonts w:asciiTheme="minorHAnsi" w:hAnsiTheme="minorHAnsi"/>
          <w:color w:val="000000"/>
          <w:sz w:val="22"/>
          <w:szCs w:val="22"/>
        </w:rPr>
        <w:t>1</w:t>
      </w:r>
      <w:r w:rsidR="00FA68A4" w:rsidRPr="009E4C91">
        <w:rPr>
          <w:rFonts w:asciiTheme="minorHAnsi" w:hAnsiTheme="minorHAnsi"/>
          <w:color w:val="000000"/>
          <w:sz w:val="22"/>
          <w:szCs w:val="22"/>
        </w:rPr>
        <w:t>1</w:t>
      </w:r>
      <w:r w:rsidRPr="009E4C91">
        <w:rPr>
          <w:rFonts w:asciiTheme="minorHAnsi" w:hAnsiTheme="minorHAnsi"/>
          <w:color w:val="000000"/>
          <w:sz w:val="22"/>
          <w:szCs w:val="22"/>
        </w:rPr>
        <w:t>.3 A yellow buoy near Mark 7 indicating the approximate position of an underwater obstruction which should be passed on the deep-water side.</w:t>
      </w:r>
    </w:p>
    <w:p w14:paraId="60DAE2E0"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b/>
          <w:color w:val="000000"/>
          <w:sz w:val="22"/>
          <w:szCs w:val="22"/>
        </w:rPr>
        <w:t>TIME LIMIT</w:t>
      </w:r>
    </w:p>
    <w:p w14:paraId="483E8D28" w14:textId="0DA993EB" w:rsidR="00CA5025" w:rsidRPr="009E4C91" w:rsidRDefault="006A539D">
      <w:pPr>
        <w:ind w:left="360"/>
        <w:rPr>
          <w:rFonts w:asciiTheme="minorHAnsi" w:hAnsiTheme="minorHAnsi"/>
          <w:color w:val="000000"/>
          <w:sz w:val="22"/>
          <w:szCs w:val="22"/>
        </w:rPr>
      </w:pPr>
      <w:r w:rsidRPr="009E4C91">
        <w:rPr>
          <w:rFonts w:asciiTheme="minorHAnsi" w:hAnsiTheme="minorHAnsi"/>
          <w:color w:val="000000"/>
          <w:sz w:val="22"/>
          <w:szCs w:val="22"/>
        </w:rPr>
        <w:t>Rule 35 will not apply. A boat that has not finished within 20 minutes after the first boat in her fleet will be scored DNF. The Race Officer may at their discretion award a boat a finishing position.</w:t>
      </w:r>
    </w:p>
    <w:p w14:paraId="22BA12F2"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b/>
          <w:color w:val="000000"/>
          <w:sz w:val="22"/>
          <w:szCs w:val="22"/>
        </w:rPr>
        <w:t>DECLARATIONS</w:t>
      </w:r>
    </w:p>
    <w:p w14:paraId="57759877" w14:textId="77777777" w:rsidR="00CA5025" w:rsidRPr="009E4C91" w:rsidRDefault="006A539D">
      <w:pPr>
        <w:ind w:left="360"/>
        <w:rPr>
          <w:rFonts w:asciiTheme="minorHAnsi" w:hAnsiTheme="minorHAnsi"/>
          <w:sz w:val="22"/>
          <w:szCs w:val="22"/>
        </w:rPr>
      </w:pPr>
      <w:r w:rsidRPr="009E4C91">
        <w:rPr>
          <w:rFonts w:asciiTheme="minorHAnsi" w:hAnsiTheme="minorHAnsi"/>
          <w:color w:val="000000"/>
          <w:sz w:val="22"/>
          <w:szCs w:val="22"/>
        </w:rPr>
        <w:t xml:space="preserve">A boat that does not finish or retires after finishing shall declare </w:t>
      </w:r>
      <w:r w:rsidRPr="009E4C91">
        <w:rPr>
          <w:rFonts w:asciiTheme="minorHAnsi" w:hAnsiTheme="minorHAnsi"/>
          <w:sz w:val="22"/>
          <w:szCs w:val="22"/>
        </w:rPr>
        <w:t>its</w:t>
      </w:r>
      <w:r w:rsidRPr="009E4C91">
        <w:rPr>
          <w:rFonts w:asciiTheme="minorHAnsi" w:hAnsiTheme="minorHAnsi"/>
          <w:color w:val="000000"/>
          <w:sz w:val="22"/>
          <w:szCs w:val="22"/>
        </w:rPr>
        <w:t xml:space="preserve"> sail number on the retirement sheet posted on the registration desk no later than 30 minutes after the last boat finishes the race (or the last race if races are sailed back-to-back).</w:t>
      </w:r>
    </w:p>
    <w:p w14:paraId="5567032B"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b/>
          <w:color w:val="000000"/>
          <w:sz w:val="22"/>
          <w:szCs w:val="22"/>
        </w:rPr>
        <w:t>PROTESTS</w:t>
      </w:r>
    </w:p>
    <w:p w14:paraId="2A9F620B" w14:textId="0BE2D1F8" w:rsidR="00512F62" w:rsidRPr="009E4C91" w:rsidRDefault="00966A60" w:rsidP="006E6D82">
      <w:pPr>
        <w:shd w:val="clear" w:color="auto" w:fill="FFFFFF"/>
        <w:suppressAutoHyphens w:val="0"/>
        <w:rPr>
          <w:rFonts w:asciiTheme="minorHAnsi" w:eastAsia="Times New Roman" w:hAnsiTheme="minorHAnsi" w:cs="Times New Roman"/>
          <w:color w:val="333333"/>
          <w:sz w:val="22"/>
          <w:szCs w:val="22"/>
          <w:lang w:eastAsia="en-GB" w:bidi="ar-SA"/>
        </w:rPr>
      </w:pPr>
      <w:r w:rsidRPr="009E4C91">
        <w:rPr>
          <w:rFonts w:asciiTheme="minorHAnsi" w:eastAsia="Times New Roman" w:hAnsiTheme="minorHAnsi" w:cs="Times New Roman"/>
          <w:color w:val="333333"/>
          <w:sz w:val="22"/>
          <w:szCs w:val="22"/>
          <w:lang w:eastAsia="en-GB" w:bidi="ar-SA"/>
        </w:rPr>
        <w:t xml:space="preserve">14.1 </w:t>
      </w:r>
      <w:r w:rsidR="00512F62" w:rsidRPr="009E4C91">
        <w:rPr>
          <w:rFonts w:asciiTheme="minorHAnsi" w:eastAsia="Times New Roman" w:hAnsiTheme="minorHAnsi" w:cs="Times New Roman"/>
          <w:color w:val="333333"/>
          <w:sz w:val="22"/>
          <w:szCs w:val="22"/>
          <w:lang w:eastAsia="en-GB" w:bidi="ar-SA"/>
        </w:rPr>
        <w:t>Protest forms are available at the race office. Protests and requests for redress or reopening shall be delivered there within the appropriate time limit. </w:t>
      </w:r>
    </w:p>
    <w:p w14:paraId="54B25078" w14:textId="388435F1" w:rsidR="00512F62" w:rsidRPr="009E4C91" w:rsidRDefault="00966A60" w:rsidP="006E6D82">
      <w:pPr>
        <w:shd w:val="clear" w:color="auto" w:fill="FFFFFF"/>
        <w:suppressAutoHyphens w:val="0"/>
        <w:rPr>
          <w:rFonts w:asciiTheme="minorHAnsi" w:eastAsia="Times New Roman" w:hAnsiTheme="minorHAnsi" w:cs="Times New Roman"/>
          <w:color w:val="333333"/>
          <w:sz w:val="22"/>
          <w:szCs w:val="22"/>
          <w:lang w:eastAsia="en-GB" w:bidi="ar-SA"/>
        </w:rPr>
      </w:pPr>
      <w:r w:rsidRPr="009E4C91">
        <w:rPr>
          <w:rFonts w:asciiTheme="minorHAnsi" w:eastAsia="Times New Roman" w:hAnsiTheme="minorHAnsi" w:cs="Times New Roman"/>
          <w:color w:val="333333"/>
          <w:sz w:val="22"/>
          <w:szCs w:val="22"/>
          <w:lang w:eastAsia="en-GB" w:bidi="ar-SA"/>
        </w:rPr>
        <w:t>14.2</w:t>
      </w:r>
      <w:r w:rsidR="00512F62" w:rsidRPr="009E4C91">
        <w:rPr>
          <w:rFonts w:asciiTheme="minorHAnsi" w:eastAsia="Times New Roman" w:hAnsiTheme="minorHAnsi" w:cs="Times New Roman"/>
          <w:color w:val="333333"/>
          <w:sz w:val="22"/>
          <w:szCs w:val="22"/>
          <w:lang w:eastAsia="en-GB" w:bidi="ar-SA"/>
        </w:rPr>
        <w:t xml:space="preserve"> For each class, the protest time limit is </w:t>
      </w:r>
      <w:r w:rsidR="000C5B4B" w:rsidRPr="009E4C91">
        <w:rPr>
          <w:rFonts w:asciiTheme="minorHAnsi" w:eastAsia="Times New Roman" w:hAnsiTheme="minorHAnsi" w:cs="Times New Roman"/>
          <w:color w:val="333333"/>
          <w:sz w:val="22"/>
          <w:szCs w:val="22"/>
          <w:lang w:eastAsia="en-GB" w:bidi="ar-SA"/>
        </w:rPr>
        <w:t>6</w:t>
      </w:r>
      <w:r w:rsidR="00512F62" w:rsidRPr="009E4C91">
        <w:rPr>
          <w:rFonts w:asciiTheme="minorHAnsi" w:eastAsia="Times New Roman" w:hAnsiTheme="minorHAnsi" w:cs="Times New Roman"/>
          <w:color w:val="333333"/>
          <w:sz w:val="22"/>
          <w:szCs w:val="22"/>
          <w:lang w:eastAsia="en-GB" w:bidi="ar-SA"/>
        </w:rPr>
        <w:t>0 minutes after the last boat has finished the last race of the day or the race committee signals no more racing today, which ever is later. </w:t>
      </w:r>
    </w:p>
    <w:p w14:paraId="297479AF" w14:textId="77777777" w:rsidR="00B80F25" w:rsidRPr="009E4C91" w:rsidRDefault="000C5B4B" w:rsidP="00B80F25">
      <w:pPr>
        <w:shd w:val="clear" w:color="auto" w:fill="FFFFFF"/>
        <w:suppressAutoHyphens w:val="0"/>
        <w:rPr>
          <w:rFonts w:asciiTheme="minorHAnsi" w:eastAsia="Times New Roman" w:hAnsiTheme="minorHAnsi" w:cs="Times New Roman"/>
          <w:color w:val="333333"/>
          <w:sz w:val="22"/>
          <w:szCs w:val="22"/>
          <w:lang w:eastAsia="en-GB" w:bidi="ar-SA"/>
        </w:rPr>
      </w:pPr>
      <w:r w:rsidRPr="009E4C91">
        <w:rPr>
          <w:rFonts w:asciiTheme="minorHAnsi" w:eastAsia="Times New Roman" w:hAnsiTheme="minorHAnsi" w:cs="Times New Roman"/>
          <w:color w:val="333333"/>
          <w:sz w:val="22"/>
          <w:szCs w:val="22"/>
          <w:lang w:eastAsia="en-GB" w:bidi="ar-SA"/>
        </w:rPr>
        <w:t>14.3</w:t>
      </w:r>
      <w:r w:rsidR="00512F62" w:rsidRPr="009E4C91">
        <w:rPr>
          <w:rFonts w:asciiTheme="minorHAnsi" w:eastAsia="Times New Roman" w:hAnsiTheme="minorHAnsi" w:cs="Times New Roman"/>
          <w:color w:val="333333"/>
          <w:sz w:val="22"/>
          <w:szCs w:val="22"/>
          <w:lang w:eastAsia="en-GB" w:bidi="ar-SA"/>
        </w:rPr>
        <w:t> Notices will be posted no later than 30 minutes after the protest time limit to inform competitors of hearings in which they are parties or named as witnesses and where the hearings will be held.</w:t>
      </w:r>
    </w:p>
    <w:p w14:paraId="42016B86" w14:textId="62A78211" w:rsidR="00512F62" w:rsidRPr="009E4C91" w:rsidRDefault="00B80F25" w:rsidP="00B80F25">
      <w:pPr>
        <w:shd w:val="clear" w:color="auto" w:fill="FFFFFF"/>
        <w:suppressAutoHyphens w:val="0"/>
        <w:rPr>
          <w:rFonts w:asciiTheme="minorHAnsi" w:eastAsia="Times New Roman" w:hAnsiTheme="minorHAnsi" w:cs="Times New Roman"/>
          <w:color w:val="333333"/>
          <w:sz w:val="22"/>
          <w:szCs w:val="22"/>
          <w:lang w:eastAsia="en-GB" w:bidi="ar-SA"/>
        </w:rPr>
      </w:pPr>
      <w:r w:rsidRPr="009E4C91">
        <w:rPr>
          <w:rFonts w:asciiTheme="minorHAnsi" w:eastAsia="Times New Roman" w:hAnsiTheme="minorHAnsi" w:cs="Times New Roman"/>
          <w:color w:val="333333"/>
          <w:sz w:val="22"/>
          <w:szCs w:val="22"/>
          <w:lang w:eastAsia="en-GB" w:bidi="ar-SA"/>
        </w:rPr>
        <w:t>14.4</w:t>
      </w:r>
      <w:r w:rsidR="00512F62" w:rsidRPr="009E4C91">
        <w:rPr>
          <w:rFonts w:asciiTheme="minorHAnsi" w:eastAsia="Times New Roman" w:hAnsiTheme="minorHAnsi" w:cs="Times New Roman"/>
          <w:color w:val="333333"/>
          <w:sz w:val="22"/>
          <w:szCs w:val="22"/>
          <w:lang w:eastAsia="en-GB" w:bidi="ar-SA"/>
        </w:rPr>
        <w:t> Notices of protests by the race committee, technical committee or protest committee will be posted to inform boats under RRS </w:t>
      </w:r>
      <w:hyperlink r:id="rId5" w:history="1">
        <w:r w:rsidR="00512F62" w:rsidRPr="009E4C91">
          <w:rPr>
            <w:rFonts w:asciiTheme="minorHAnsi" w:eastAsia="Times New Roman" w:hAnsiTheme="minorHAnsi" w:cs="Times New Roman"/>
            <w:color w:val="337AB7"/>
            <w:sz w:val="22"/>
            <w:szCs w:val="22"/>
            <w:u w:val="single"/>
            <w:lang w:eastAsia="en-GB" w:bidi="ar-SA"/>
          </w:rPr>
          <w:t>60.2</w:t>
        </w:r>
      </w:hyperlink>
      <w:r w:rsidR="00512F62" w:rsidRPr="009E4C91">
        <w:rPr>
          <w:rFonts w:asciiTheme="minorHAnsi" w:eastAsia="Times New Roman" w:hAnsiTheme="minorHAnsi" w:cs="Times New Roman"/>
          <w:color w:val="333333"/>
          <w:sz w:val="22"/>
          <w:szCs w:val="22"/>
          <w:lang w:eastAsia="en-GB" w:bidi="ar-SA"/>
        </w:rPr>
        <w:t>(d). </w:t>
      </w:r>
    </w:p>
    <w:p w14:paraId="432159BF" w14:textId="4933E8D9" w:rsidR="00590095" w:rsidRPr="009E4C91" w:rsidRDefault="00590095" w:rsidP="006E6D82">
      <w:pPr>
        <w:shd w:val="clear" w:color="auto" w:fill="FFFFFF"/>
        <w:suppressAutoHyphens w:val="0"/>
        <w:rPr>
          <w:rFonts w:asciiTheme="minorHAnsi" w:eastAsia="Times New Roman" w:hAnsiTheme="minorHAnsi" w:cs="Times New Roman"/>
          <w:color w:val="333333"/>
          <w:sz w:val="22"/>
          <w:szCs w:val="22"/>
          <w:lang w:eastAsia="en-GB" w:bidi="ar-SA"/>
        </w:rPr>
      </w:pPr>
    </w:p>
    <w:p w14:paraId="03547C6C" w14:textId="77777777" w:rsidR="003637DF" w:rsidRPr="009E4C91" w:rsidRDefault="003637DF" w:rsidP="006E6D82">
      <w:pPr>
        <w:pStyle w:val="pf0"/>
        <w:numPr>
          <w:ilvl w:val="0"/>
          <w:numId w:val="1"/>
        </w:numPr>
        <w:spacing w:before="0" w:beforeAutospacing="0" w:after="0" w:afterAutospacing="0"/>
        <w:rPr>
          <w:rStyle w:val="cf01"/>
          <w:rFonts w:asciiTheme="minorHAnsi" w:hAnsiTheme="minorHAnsi" w:cs="Arial"/>
          <w:sz w:val="22"/>
          <w:szCs w:val="22"/>
        </w:rPr>
      </w:pPr>
      <w:r w:rsidRPr="009E4C91">
        <w:rPr>
          <w:rStyle w:val="cf01"/>
          <w:rFonts w:asciiTheme="minorHAnsi" w:hAnsiTheme="minorHAnsi"/>
          <w:sz w:val="22"/>
          <w:szCs w:val="22"/>
        </w:rPr>
        <w:t xml:space="preserve">ARBITRATION </w:t>
      </w:r>
    </w:p>
    <w:p w14:paraId="02BB3407" w14:textId="29AD95B1" w:rsidR="002E2EC4" w:rsidRPr="009E4C91" w:rsidRDefault="003637DF" w:rsidP="00BE3D05">
      <w:pPr>
        <w:pStyle w:val="pf0"/>
        <w:spacing w:before="0" w:beforeAutospacing="0" w:after="0" w:afterAutospacing="0"/>
        <w:rPr>
          <w:rFonts w:asciiTheme="minorHAnsi" w:hAnsiTheme="minorHAnsi" w:cs="Arial"/>
          <w:sz w:val="22"/>
          <w:szCs w:val="22"/>
        </w:rPr>
      </w:pPr>
      <w:r w:rsidRPr="009E4C91">
        <w:rPr>
          <w:rStyle w:val="cf01"/>
          <w:rFonts w:asciiTheme="minorHAnsi" w:hAnsiTheme="minorHAnsi"/>
          <w:sz w:val="22"/>
          <w:szCs w:val="22"/>
        </w:rPr>
        <w:t>15</w:t>
      </w:r>
      <w:r w:rsidR="002E2EC4" w:rsidRPr="009E4C91">
        <w:rPr>
          <w:rStyle w:val="cf01"/>
          <w:rFonts w:asciiTheme="minorHAnsi" w:hAnsiTheme="minorHAnsi"/>
          <w:sz w:val="22"/>
          <w:szCs w:val="22"/>
        </w:rPr>
        <w:t>.1</w:t>
      </w:r>
      <w:r w:rsidRPr="009E4C91">
        <w:rPr>
          <w:rStyle w:val="cf01"/>
          <w:rFonts w:asciiTheme="minorHAnsi" w:hAnsiTheme="minorHAnsi"/>
          <w:sz w:val="22"/>
          <w:szCs w:val="22"/>
        </w:rPr>
        <w:t xml:space="preserve"> </w:t>
      </w:r>
      <w:r w:rsidR="002E2EC4" w:rsidRPr="009E4C91">
        <w:rPr>
          <w:rStyle w:val="cf11"/>
          <w:rFonts w:asciiTheme="minorHAnsi" w:hAnsiTheme="minorHAnsi"/>
          <w:sz w:val="22"/>
          <w:szCs w:val="22"/>
        </w:rPr>
        <w:t>Arbitration Procedure</w:t>
      </w:r>
      <w:r w:rsidRPr="009E4C91">
        <w:rPr>
          <w:rStyle w:val="cf11"/>
          <w:rFonts w:asciiTheme="minorHAnsi" w:hAnsiTheme="minorHAnsi"/>
          <w:sz w:val="22"/>
          <w:szCs w:val="22"/>
        </w:rPr>
        <w:t xml:space="preserve"> </w:t>
      </w:r>
      <w:r w:rsidR="002E2EC4" w:rsidRPr="009E4C91">
        <w:rPr>
          <w:rStyle w:val="cf01"/>
          <w:rFonts w:asciiTheme="minorHAnsi" w:hAnsiTheme="minorHAnsi"/>
          <w:sz w:val="22"/>
          <w:szCs w:val="22"/>
        </w:rPr>
        <w:t>Appendix T (Arbitration) of the Racing Rules of Sailing shall apply.</w:t>
      </w:r>
    </w:p>
    <w:p w14:paraId="62C79E06" w14:textId="20C76884" w:rsidR="002E2EC4" w:rsidRPr="009E4C91" w:rsidRDefault="00CC1711" w:rsidP="00BE3D05">
      <w:pPr>
        <w:pStyle w:val="pf0"/>
        <w:spacing w:before="0" w:beforeAutospacing="0" w:after="0" w:afterAutospacing="0"/>
        <w:rPr>
          <w:rFonts w:asciiTheme="minorHAnsi" w:hAnsiTheme="minorHAnsi" w:cs="Arial"/>
          <w:sz w:val="22"/>
          <w:szCs w:val="22"/>
        </w:rPr>
      </w:pPr>
      <w:r w:rsidRPr="009E4C91">
        <w:rPr>
          <w:rStyle w:val="cf01"/>
          <w:rFonts w:asciiTheme="minorHAnsi" w:hAnsiTheme="minorHAnsi"/>
          <w:sz w:val="22"/>
          <w:szCs w:val="22"/>
        </w:rPr>
        <w:t>15</w:t>
      </w:r>
      <w:r w:rsidR="002E2EC4" w:rsidRPr="009E4C91">
        <w:rPr>
          <w:rStyle w:val="cf01"/>
          <w:rFonts w:asciiTheme="minorHAnsi" w:hAnsiTheme="minorHAnsi"/>
          <w:sz w:val="22"/>
          <w:szCs w:val="22"/>
        </w:rPr>
        <w:t xml:space="preserve">.2 </w:t>
      </w:r>
      <w:r w:rsidR="002E2EC4" w:rsidRPr="009E4C91">
        <w:rPr>
          <w:rStyle w:val="cf11"/>
          <w:rFonts w:asciiTheme="minorHAnsi" w:hAnsiTheme="minorHAnsi"/>
          <w:sz w:val="22"/>
          <w:szCs w:val="22"/>
        </w:rPr>
        <w:t>Eligibility</w:t>
      </w:r>
      <w:r w:rsidRPr="009E4C91">
        <w:rPr>
          <w:rStyle w:val="cf11"/>
          <w:rFonts w:asciiTheme="minorHAnsi" w:hAnsiTheme="minorHAnsi"/>
          <w:sz w:val="22"/>
          <w:szCs w:val="22"/>
        </w:rPr>
        <w:t xml:space="preserve"> </w:t>
      </w:r>
      <w:r w:rsidR="002E2EC4" w:rsidRPr="009E4C91">
        <w:rPr>
          <w:rStyle w:val="cf01"/>
          <w:rFonts w:asciiTheme="minorHAnsi" w:hAnsiTheme="minorHAnsi"/>
          <w:sz w:val="22"/>
          <w:szCs w:val="22"/>
        </w:rPr>
        <w:t>A boat may take part in arbitration following an incident that may result in a protest by another boat or by the Race Committee, provided the incident is eligible under Appendix T.</w:t>
      </w:r>
    </w:p>
    <w:p w14:paraId="1F062FD7" w14:textId="74ABEC2B" w:rsidR="002E2EC4" w:rsidRPr="009E4C91" w:rsidRDefault="009673BA" w:rsidP="00BE3D05">
      <w:pPr>
        <w:pStyle w:val="pf0"/>
        <w:spacing w:before="0" w:beforeAutospacing="0" w:after="0" w:afterAutospacing="0"/>
        <w:rPr>
          <w:rFonts w:asciiTheme="minorHAnsi" w:hAnsiTheme="minorHAnsi" w:cs="Arial"/>
          <w:sz w:val="22"/>
          <w:szCs w:val="22"/>
        </w:rPr>
      </w:pPr>
      <w:r w:rsidRPr="009E4C91">
        <w:rPr>
          <w:rStyle w:val="cf01"/>
          <w:rFonts w:asciiTheme="minorHAnsi" w:hAnsiTheme="minorHAnsi"/>
          <w:sz w:val="22"/>
          <w:szCs w:val="22"/>
        </w:rPr>
        <w:t>15</w:t>
      </w:r>
      <w:r w:rsidR="002E2EC4" w:rsidRPr="009E4C91">
        <w:rPr>
          <w:rStyle w:val="cf01"/>
          <w:rFonts w:asciiTheme="minorHAnsi" w:hAnsiTheme="minorHAnsi"/>
          <w:sz w:val="22"/>
          <w:szCs w:val="22"/>
        </w:rPr>
        <w:t xml:space="preserve">.3 </w:t>
      </w:r>
      <w:r w:rsidR="002E2EC4" w:rsidRPr="009E4C91">
        <w:rPr>
          <w:rStyle w:val="cf11"/>
          <w:rFonts w:asciiTheme="minorHAnsi" w:hAnsiTheme="minorHAnsi"/>
          <w:sz w:val="22"/>
          <w:szCs w:val="22"/>
        </w:rPr>
        <w:t>Process</w:t>
      </w:r>
      <w:r w:rsidRPr="009E4C91">
        <w:rPr>
          <w:rStyle w:val="cf11"/>
          <w:rFonts w:asciiTheme="minorHAnsi" w:hAnsiTheme="minorHAnsi"/>
          <w:sz w:val="22"/>
          <w:szCs w:val="22"/>
        </w:rPr>
        <w:t xml:space="preserve"> </w:t>
      </w:r>
      <w:r w:rsidR="002E2EC4" w:rsidRPr="009E4C91">
        <w:rPr>
          <w:rStyle w:val="cf01"/>
          <w:rFonts w:asciiTheme="minorHAnsi" w:hAnsiTheme="minorHAnsi"/>
          <w:sz w:val="22"/>
          <w:szCs w:val="22"/>
        </w:rPr>
        <w:t>Arbitration will be conducted by an arbitrator appointed by the Protest Committee as soon as reasonably practicable after the incident. The purpose of arbitration is to resolve the matter without a protest hearing.</w:t>
      </w:r>
    </w:p>
    <w:p w14:paraId="4B66058D" w14:textId="44947A95" w:rsidR="002E2EC4" w:rsidRPr="009E4C91" w:rsidRDefault="009673BA" w:rsidP="00BE3D05">
      <w:pPr>
        <w:pStyle w:val="pf0"/>
        <w:spacing w:before="0" w:beforeAutospacing="0" w:after="0" w:afterAutospacing="0"/>
        <w:rPr>
          <w:rFonts w:asciiTheme="minorHAnsi" w:hAnsiTheme="minorHAnsi" w:cs="Arial"/>
          <w:sz w:val="22"/>
          <w:szCs w:val="22"/>
        </w:rPr>
      </w:pPr>
      <w:r w:rsidRPr="009E4C91">
        <w:rPr>
          <w:rStyle w:val="cf01"/>
          <w:rFonts w:asciiTheme="minorHAnsi" w:hAnsiTheme="minorHAnsi"/>
          <w:sz w:val="22"/>
          <w:szCs w:val="22"/>
        </w:rPr>
        <w:t xml:space="preserve">15.4 </w:t>
      </w:r>
      <w:r w:rsidR="002E2EC4" w:rsidRPr="009E4C91">
        <w:rPr>
          <w:rStyle w:val="cf11"/>
          <w:rFonts w:asciiTheme="minorHAnsi" w:hAnsiTheme="minorHAnsi"/>
          <w:sz w:val="22"/>
          <w:szCs w:val="22"/>
        </w:rPr>
        <w:t>Outcomes</w:t>
      </w:r>
      <w:r w:rsidR="002E2EC4" w:rsidRPr="009E4C91">
        <w:rPr>
          <w:rFonts w:asciiTheme="minorHAnsi" w:hAnsiTheme="minorHAnsi" w:cs="Segoe UI"/>
          <w:sz w:val="22"/>
          <w:szCs w:val="22"/>
        </w:rPr>
        <w:br/>
      </w:r>
      <w:r w:rsidR="002E2EC4" w:rsidRPr="009E4C91">
        <w:rPr>
          <w:rStyle w:val="cf01"/>
          <w:rFonts w:asciiTheme="minorHAnsi" w:hAnsiTheme="minorHAnsi"/>
          <w:sz w:val="22"/>
          <w:szCs w:val="22"/>
        </w:rPr>
        <w:t>(a) If the arbitrator decides that a rule was broken and the boat accepts this decision, the boat shall take the appropriate penalty specified in Appendix T, and no protest hearing will be held.</w:t>
      </w:r>
      <w:r w:rsidR="002E2EC4" w:rsidRPr="009E4C91">
        <w:rPr>
          <w:rFonts w:asciiTheme="minorHAnsi" w:hAnsiTheme="minorHAnsi" w:cs="Segoe UI"/>
          <w:sz w:val="22"/>
          <w:szCs w:val="22"/>
        </w:rPr>
        <w:br/>
      </w:r>
      <w:r w:rsidR="002E2EC4" w:rsidRPr="009E4C91">
        <w:rPr>
          <w:rStyle w:val="cf01"/>
          <w:rFonts w:asciiTheme="minorHAnsi" w:hAnsiTheme="minorHAnsi"/>
          <w:sz w:val="22"/>
          <w:szCs w:val="22"/>
        </w:rPr>
        <w:t>(b) If the boat does not accept the arbitrator’s decision, or if arbitration is not successful, the matter may proceed to a protest hearing.</w:t>
      </w:r>
    </w:p>
    <w:p w14:paraId="1AB1F7FD" w14:textId="7A5B4A64" w:rsidR="00260AB6" w:rsidRPr="009E4C91" w:rsidRDefault="00260AB6" w:rsidP="00BE3D05">
      <w:pPr>
        <w:pStyle w:val="pf0"/>
        <w:spacing w:before="0" w:beforeAutospacing="0" w:after="0" w:afterAutospacing="0"/>
        <w:rPr>
          <w:rFonts w:asciiTheme="minorHAnsi" w:hAnsiTheme="minorHAnsi" w:cs="Segoe UI"/>
          <w:sz w:val="22"/>
          <w:szCs w:val="22"/>
        </w:rPr>
      </w:pPr>
      <w:r w:rsidRPr="009E4C91">
        <w:rPr>
          <w:rStyle w:val="cf01"/>
          <w:rFonts w:asciiTheme="minorHAnsi" w:hAnsiTheme="minorHAnsi"/>
          <w:sz w:val="22"/>
          <w:szCs w:val="22"/>
        </w:rPr>
        <w:t>15</w:t>
      </w:r>
      <w:r w:rsidR="002E2EC4" w:rsidRPr="009E4C91">
        <w:rPr>
          <w:rStyle w:val="cf01"/>
          <w:rFonts w:asciiTheme="minorHAnsi" w:hAnsiTheme="minorHAnsi"/>
          <w:sz w:val="22"/>
          <w:szCs w:val="22"/>
        </w:rPr>
        <w:t xml:space="preserve">.5 </w:t>
      </w:r>
      <w:r w:rsidR="002E2EC4" w:rsidRPr="009E4C91">
        <w:rPr>
          <w:rStyle w:val="cf11"/>
          <w:rFonts w:asciiTheme="minorHAnsi" w:hAnsiTheme="minorHAnsi"/>
          <w:sz w:val="22"/>
          <w:szCs w:val="22"/>
        </w:rPr>
        <w:t>Penalties</w:t>
      </w:r>
      <w:r w:rsidRPr="009E4C91">
        <w:rPr>
          <w:rStyle w:val="cf11"/>
          <w:rFonts w:asciiTheme="minorHAnsi" w:hAnsiTheme="minorHAnsi"/>
          <w:sz w:val="22"/>
          <w:szCs w:val="22"/>
        </w:rPr>
        <w:t xml:space="preserve"> </w:t>
      </w:r>
      <w:r w:rsidR="002E2EC4" w:rsidRPr="009E4C91">
        <w:rPr>
          <w:rStyle w:val="cf01"/>
          <w:rFonts w:asciiTheme="minorHAnsi" w:hAnsiTheme="minorHAnsi"/>
          <w:sz w:val="22"/>
          <w:szCs w:val="22"/>
        </w:rPr>
        <w:t>Penalties taken as a result of arbitration shall be as specified in Appendix T and shall be scored accordingly.</w:t>
      </w:r>
    </w:p>
    <w:p w14:paraId="112AADC5"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noProof/>
          <w:sz w:val="22"/>
          <w:szCs w:val="22"/>
        </w:rPr>
        <mc:AlternateContent>
          <mc:Choice Requires="wps">
            <w:drawing>
              <wp:anchor distT="0" distB="0" distL="0" distR="0" simplePos="0" relativeHeight="3" behindDoc="0" locked="0" layoutInCell="0" allowOverlap="1" wp14:anchorId="0E73F676" wp14:editId="11C2CF08">
                <wp:simplePos x="0" y="0"/>
                <wp:positionH relativeFrom="column">
                  <wp:posOffset>6276975</wp:posOffset>
                </wp:positionH>
                <wp:positionV relativeFrom="paragraph">
                  <wp:posOffset>294640</wp:posOffset>
                </wp:positionV>
                <wp:extent cx="91440" cy="91440"/>
                <wp:effectExtent l="19050" t="19050" r="23495" b="42545"/>
                <wp:wrapNone/>
                <wp:docPr id="1" name=" 4"/>
                <wp:cNvGraphicFramePr/>
                <a:graphic xmlns:a="http://schemas.openxmlformats.org/drawingml/2006/main">
                  <a:graphicData uri="http://schemas.microsoft.com/office/word/2010/wordprocessingShape">
                    <wps:wsp>
                      <wps:cNvSpPr/>
                      <wps:spPr>
                        <a:xfrm>
                          <a:off x="0" y="0"/>
                          <a:ext cx="90720" cy="90720"/>
                        </a:xfrm>
                        <a:prstGeom prst="ellipse">
                          <a:avLst/>
                        </a:prstGeom>
                        <a:solidFill>
                          <a:srgbClr val="000000"/>
                        </a:solidFill>
                        <a:ln w="38100">
                          <a:solidFill>
                            <a:srgbClr val="F2F2F2"/>
                          </a:solidFill>
                          <a:round/>
                        </a:ln>
                        <a:effectLst>
                          <a:outerShdw dist="28496" dir="3825519" algn="ctr" rotWithShape="0">
                            <a:srgbClr val="7F7F7F">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oval w14:anchorId="7DAEBA6D" id=" 4" o:spid="_x0000_s1026" style="position:absolute;margin-left:494.25pt;margin-top:23.2pt;width:7.2pt;height:7.2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" o:allowincell="f" fillcolor="black" strokecolor="#f2f2f2" strokeweight="3pt">
                <v:shadow on="t" color="#7f7f7f" opacity=".5" offset=".35mm,.70997mm"/>
              </v:oval>
            </w:pict>
          </mc:Fallback>
        </mc:AlternateContent>
      </w:r>
      <w:r w:rsidRPr="009E4C91">
        <w:rPr>
          <w:rFonts w:asciiTheme="minorHAnsi" w:hAnsiTheme="minorHAnsi"/>
          <w:b/>
          <w:color w:val="000000"/>
          <w:sz w:val="22"/>
          <w:szCs w:val="22"/>
        </w:rPr>
        <w:t>SCORING</w:t>
      </w:r>
    </w:p>
    <w:p w14:paraId="2D591A96" w14:textId="77777777" w:rsidR="00CA5025" w:rsidRPr="009E4C91" w:rsidRDefault="006A539D">
      <w:pPr>
        <w:ind w:left="360"/>
        <w:rPr>
          <w:rFonts w:asciiTheme="minorHAnsi" w:hAnsiTheme="minorHAnsi"/>
          <w:sz w:val="22"/>
          <w:szCs w:val="22"/>
        </w:rPr>
      </w:pPr>
      <w:r w:rsidRPr="009E4C91">
        <w:rPr>
          <w:rFonts w:asciiTheme="minorHAnsi" w:hAnsiTheme="minorHAnsi"/>
          <w:color w:val="000000"/>
          <w:sz w:val="22"/>
          <w:szCs w:val="22"/>
        </w:rPr>
        <w:t xml:space="preserve">The Low Point scoring system Appendix A will apply. A series will consist of at least one race. When fewer than 3 races have been completed, a boat’s series score will be the total of her race scores. </w:t>
      </w:r>
    </w:p>
    <w:p w14:paraId="4E5DB2ED" w14:textId="77777777" w:rsidR="00CA5025" w:rsidRPr="009E4C91" w:rsidRDefault="006A539D">
      <w:pPr>
        <w:ind w:left="360"/>
        <w:rPr>
          <w:rFonts w:asciiTheme="minorHAnsi" w:hAnsiTheme="minorHAnsi"/>
          <w:sz w:val="22"/>
          <w:szCs w:val="22"/>
        </w:rPr>
      </w:pPr>
      <w:r w:rsidRPr="009E4C91">
        <w:rPr>
          <w:rFonts w:asciiTheme="minorHAnsi" w:hAnsiTheme="minorHAnsi"/>
          <w:color w:val="000000"/>
          <w:sz w:val="22"/>
          <w:szCs w:val="22"/>
        </w:rPr>
        <w:t>When 3 or more races have been completed, a boat’s series score will be the total of her race scores excluding her worst score.</w:t>
      </w:r>
    </w:p>
    <w:p w14:paraId="7BA5FE0B"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b/>
          <w:color w:val="000000"/>
          <w:sz w:val="22"/>
          <w:szCs w:val="22"/>
        </w:rPr>
        <w:t>PRIZES</w:t>
      </w:r>
    </w:p>
    <w:p w14:paraId="2A0FE4EF" w14:textId="442A015B" w:rsidR="00CA5025" w:rsidRPr="009E4C91" w:rsidRDefault="006A539D">
      <w:pPr>
        <w:ind w:left="360"/>
        <w:rPr>
          <w:rFonts w:asciiTheme="minorHAnsi" w:hAnsiTheme="minorHAnsi"/>
          <w:sz w:val="22"/>
          <w:szCs w:val="22"/>
        </w:rPr>
      </w:pPr>
      <w:r w:rsidRPr="009E4C91">
        <w:rPr>
          <w:rFonts w:asciiTheme="minorHAnsi" w:hAnsiTheme="minorHAnsi"/>
          <w:color w:val="000000"/>
          <w:sz w:val="22"/>
          <w:szCs w:val="22"/>
        </w:rPr>
        <w:t>As a minimum, prizes will be awarded to the first t</w:t>
      </w:r>
      <w:r w:rsidR="00FA68A4" w:rsidRPr="009E4C91">
        <w:rPr>
          <w:rFonts w:asciiTheme="minorHAnsi" w:hAnsiTheme="minorHAnsi"/>
          <w:color w:val="000000"/>
          <w:sz w:val="22"/>
          <w:szCs w:val="22"/>
        </w:rPr>
        <w:t>wo</w:t>
      </w:r>
      <w:r w:rsidRPr="009E4C91">
        <w:rPr>
          <w:rFonts w:asciiTheme="minorHAnsi" w:hAnsiTheme="minorHAnsi"/>
          <w:color w:val="000000"/>
          <w:sz w:val="22"/>
          <w:szCs w:val="22"/>
        </w:rPr>
        <w:t xml:space="preserve"> boats in each fleet unless there are </w:t>
      </w:r>
      <w:r w:rsidRPr="009E4C91">
        <w:rPr>
          <w:rFonts w:asciiTheme="minorHAnsi" w:hAnsiTheme="minorHAnsi"/>
          <w:sz w:val="22"/>
          <w:szCs w:val="22"/>
        </w:rPr>
        <w:t>fewer</w:t>
      </w:r>
      <w:r w:rsidRPr="009E4C91">
        <w:rPr>
          <w:rFonts w:asciiTheme="minorHAnsi" w:hAnsiTheme="minorHAnsi"/>
          <w:color w:val="000000"/>
          <w:sz w:val="22"/>
          <w:szCs w:val="22"/>
        </w:rPr>
        <w:t xml:space="preserve"> than </w:t>
      </w:r>
      <w:r w:rsidR="00D03F7E" w:rsidRPr="009E4C91">
        <w:rPr>
          <w:rFonts w:asciiTheme="minorHAnsi" w:hAnsiTheme="minorHAnsi"/>
          <w:color w:val="000000"/>
          <w:sz w:val="22"/>
          <w:szCs w:val="22"/>
        </w:rPr>
        <w:t>5</w:t>
      </w:r>
      <w:r w:rsidR="00D03F7E" w:rsidRPr="009E4C91">
        <w:rPr>
          <w:rFonts w:asciiTheme="minorHAnsi" w:hAnsiTheme="minorHAnsi"/>
          <w:color w:val="000000"/>
          <w:sz w:val="22"/>
          <w:szCs w:val="22"/>
        </w:rPr>
        <w:t xml:space="preserve"> </w:t>
      </w:r>
      <w:r w:rsidRPr="009E4C91">
        <w:rPr>
          <w:rFonts w:asciiTheme="minorHAnsi" w:hAnsiTheme="minorHAnsi"/>
          <w:color w:val="000000"/>
          <w:sz w:val="22"/>
          <w:szCs w:val="22"/>
        </w:rPr>
        <w:t>boats within the fleet.</w:t>
      </w:r>
    </w:p>
    <w:p w14:paraId="3ECE5EE5" w14:textId="77777777" w:rsidR="00CA5025" w:rsidRPr="009E4C91" w:rsidRDefault="006A539D">
      <w:pPr>
        <w:numPr>
          <w:ilvl w:val="0"/>
          <w:numId w:val="1"/>
        </w:numPr>
        <w:spacing w:before="60"/>
        <w:ind w:left="360" w:hanging="360"/>
        <w:rPr>
          <w:rFonts w:asciiTheme="minorHAnsi" w:hAnsiTheme="minorHAnsi"/>
          <w:sz w:val="22"/>
          <w:szCs w:val="22"/>
        </w:rPr>
      </w:pPr>
      <w:r w:rsidRPr="009E4C91">
        <w:rPr>
          <w:rFonts w:asciiTheme="minorHAnsi" w:hAnsiTheme="minorHAnsi"/>
          <w:b/>
          <w:color w:val="000000"/>
          <w:sz w:val="22"/>
          <w:szCs w:val="22"/>
        </w:rPr>
        <w:t>INSURANCE</w:t>
      </w:r>
    </w:p>
    <w:p w14:paraId="0E1B4844" w14:textId="77777777" w:rsidR="00CA5025" w:rsidRPr="009E4C91" w:rsidRDefault="006A539D">
      <w:pPr>
        <w:ind w:left="360" w:hanging="142"/>
        <w:rPr>
          <w:rFonts w:asciiTheme="minorHAnsi" w:hAnsiTheme="minorHAnsi"/>
          <w:sz w:val="22"/>
          <w:szCs w:val="22"/>
        </w:rPr>
      </w:pPr>
      <w:r w:rsidRPr="009E4C91">
        <w:rPr>
          <w:rFonts w:asciiTheme="minorHAnsi" w:hAnsiTheme="minorHAnsi"/>
          <w:color w:val="000000"/>
          <w:sz w:val="22"/>
          <w:szCs w:val="22"/>
        </w:rPr>
        <w:tab/>
        <w:t>Each participating boat shall be insured with valid third-party liability insurance with a minimum cover of £3,000,000 per event or the equivalent</w:t>
      </w:r>
      <w:r w:rsidRPr="009E4C91">
        <w:rPr>
          <w:rFonts w:asciiTheme="minorHAnsi" w:hAnsiTheme="minorHAnsi"/>
          <w:b/>
          <w:color w:val="000000"/>
          <w:sz w:val="22"/>
          <w:szCs w:val="22"/>
        </w:rPr>
        <w:t>.</w:t>
      </w:r>
    </w:p>
    <w:p w14:paraId="47B020B6" w14:textId="77777777" w:rsidR="00CA5025" w:rsidRPr="009E4C91" w:rsidRDefault="006A539D">
      <w:pPr>
        <w:numPr>
          <w:ilvl w:val="0"/>
          <w:numId w:val="1"/>
        </w:numPr>
        <w:spacing w:before="60"/>
        <w:ind w:left="426" w:hanging="426"/>
        <w:rPr>
          <w:rFonts w:asciiTheme="minorHAnsi" w:hAnsiTheme="minorHAnsi"/>
          <w:sz w:val="22"/>
          <w:szCs w:val="22"/>
        </w:rPr>
      </w:pPr>
      <w:r w:rsidRPr="009E4C91">
        <w:rPr>
          <w:rFonts w:asciiTheme="minorHAnsi" w:hAnsiTheme="minorHAnsi"/>
          <w:b/>
          <w:color w:val="000000"/>
          <w:sz w:val="22"/>
          <w:szCs w:val="22"/>
        </w:rPr>
        <w:t>RISK STATEMENT</w:t>
      </w:r>
    </w:p>
    <w:p w14:paraId="4AE3AEF2" w14:textId="77777777" w:rsidR="00CA5025" w:rsidRPr="009E4C91" w:rsidRDefault="006A539D">
      <w:pPr>
        <w:spacing w:before="60"/>
        <w:ind w:left="360"/>
        <w:rPr>
          <w:rFonts w:asciiTheme="minorHAnsi" w:hAnsiTheme="minorHAnsi"/>
          <w:sz w:val="22"/>
          <w:szCs w:val="22"/>
        </w:rPr>
      </w:pPr>
      <w:r w:rsidRPr="009E4C91">
        <w:rPr>
          <w:rFonts w:asciiTheme="minorHAnsi" w:hAnsiTheme="minorHAnsi"/>
          <w:color w:val="000000"/>
          <w:sz w:val="22"/>
          <w:szCs w:val="22"/>
        </w:rPr>
        <w:t>Rule 4 of the Racing Rules of Sailing states: “The responsibility for a boat’s decision to participate in a race or to continue racing is hers alone.”</w:t>
      </w:r>
    </w:p>
    <w:p w14:paraId="1BBB6909" w14:textId="77777777" w:rsidR="00CA5025" w:rsidRPr="009E4C91" w:rsidRDefault="006A539D">
      <w:pPr>
        <w:spacing w:before="60"/>
        <w:ind w:left="360"/>
        <w:rPr>
          <w:rFonts w:asciiTheme="minorHAnsi" w:hAnsiTheme="minorHAnsi"/>
          <w:sz w:val="22"/>
          <w:szCs w:val="22"/>
        </w:rPr>
      </w:pPr>
      <w:r w:rsidRPr="009E4C91">
        <w:rPr>
          <w:rFonts w:asciiTheme="minorHAnsi" w:hAnsiTheme="minorHAnsi"/>
          <w:color w:val="000000"/>
          <w:sz w:val="22"/>
          <w:szCs w:val="22"/>
        </w:rPr>
        <w:t>Sailing is, by its nature, an unpredictable sport and therefore involves an element of risk. By taking part in the event, each competitor agrees and acknowledges that:</w:t>
      </w:r>
    </w:p>
    <w:p w14:paraId="7FB9400E" w14:textId="77777777" w:rsidR="00CA5025" w:rsidRPr="009E4C91" w:rsidRDefault="006A539D">
      <w:pPr>
        <w:spacing w:before="60"/>
        <w:ind w:left="360"/>
        <w:rPr>
          <w:rFonts w:asciiTheme="minorHAnsi" w:hAnsiTheme="minorHAnsi"/>
          <w:sz w:val="22"/>
          <w:szCs w:val="22"/>
        </w:rPr>
      </w:pPr>
      <w:r w:rsidRPr="009E4C91">
        <w:rPr>
          <w:rFonts w:asciiTheme="minorHAnsi" w:hAnsiTheme="minorHAnsi"/>
          <w:color w:val="000000"/>
          <w:sz w:val="22"/>
          <w:szCs w:val="22"/>
        </w:rPr>
        <w:lastRenderedPageBreak/>
        <w:t>a) They are aware of the inherent element of risk involved in the sport and accept responsibility for the exposure of themselves, their crew and their boat to such inherent risk whilst taking part in the event.</w:t>
      </w:r>
    </w:p>
    <w:p w14:paraId="00DB455D" w14:textId="77777777" w:rsidR="00CA5025" w:rsidRPr="009E4C91" w:rsidRDefault="006A539D">
      <w:pPr>
        <w:spacing w:before="60"/>
        <w:ind w:left="360"/>
        <w:rPr>
          <w:rFonts w:asciiTheme="minorHAnsi" w:hAnsiTheme="minorHAnsi"/>
          <w:sz w:val="22"/>
          <w:szCs w:val="22"/>
        </w:rPr>
      </w:pPr>
      <w:r w:rsidRPr="009E4C91">
        <w:rPr>
          <w:rFonts w:asciiTheme="minorHAnsi" w:hAnsiTheme="minorHAnsi"/>
          <w:color w:val="000000"/>
          <w:sz w:val="22"/>
          <w:szCs w:val="22"/>
        </w:rPr>
        <w:t>b) They are responsible for the safety of themselves, their crew, their boat and their other property whether afloat or ashore.</w:t>
      </w:r>
    </w:p>
    <w:p w14:paraId="7700A007" w14:textId="77777777" w:rsidR="00CA5025" w:rsidRPr="009E4C91" w:rsidRDefault="006A539D">
      <w:pPr>
        <w:spacing w:before="60"/>
        <w:ind w:left="360"/>
        <w:rPr>
          <w:rFonts w:asciiTheme="minorHAnsi" w:hAnsiTheme="minorHAnsi"/>
          <w:sz w:val="22"/>
          <w:szCs w:val="22"/>
        </w:rPr>
      </w:pPr>
      <w:r w:rsidRPr="009E4C91">
        <w:rPr>
          <w:rFonts w:asciiTheme="minorHAnsi" w:hAnsiTheme="minorHAnsi"/>
          <w:color w:val="000000"/>
          <w:sz w:val="22"/>
          <w:szCs w:val="22"/>
        </w:rPr>
        <w:t>c) They accept responsibility for any injury, damage or loss to the extent caused by their own actions or omissions.</w:t>
      </w:r>
    </w:p>
    <w:p w14:paraId="6E0822EE" w14:textId="77777777" w:rsidR="00CA5025" w:rsidRPr="009E4C91" w:rsidRDefault="006A539D">
      <w:pPr>
        <w:spacing w:before="60"/>
        <w:ind w:left="360"/>
        <w:rPr>
          <w:rFonts w:asciiTheme="minorHAnsi" w:hAnsiTheme="minorHAnsi"/>
          <w:sz w:val="22"/>
          <w:szCs w:val="22"/>
        </w:rPr>
      </w:pPr>
      <w:r w:rsidRPr="009E4C91">
        <w:rPr>
          <w:rFonts w:asciiTheme="minorHAnsi" w:hAnsiTheme="minorHAnsi"/>
          <w:color w:val="000000"/>
          <w:sz w:val="22"/>
          <w:szCs w:val="22"/>
        </w:rPr>
        <w:t>d) Their boat is in good order, equipped to sail in the event and they are fit to participate.</w:t>
      </w:r>
    </w:p>
    <w:p w14:paraId="4930E98A" w14:textId="77777777" w:rsidR="00CA5025" w:rsidRPr="009E4C91" w:rsidRDefault="006A539D">
      <w:pPr>
        <w:spacing w:before="60"/>
        <w:ind w:left="360"/>
        <w:rPr>
          <w:rFonts w:asciiTheme="minorHAnsi" w:hAnsiTheme="minorHAnsi"/>
          <w:sz w:val="22"/>
          <w:szCs w:val="22"/>
        </w:rPr>
      </w:pPr>
      <w:r w:rsidRPr="009E4C91">
        <w:rPr>
          <w:rFonts w:asciiTheme="minorHAnsi" w:hAnsiTheme="minorHAnsi"/>
          <w:color w:val="000000"/>
          <w:sz w:val="22"/>
          <w:szCs w:val="22"/>
        </w:rPr>
        <w:t>e) The provision of a race management team, patrol boats, umpires and other officials and volunteers by the organiser does not relieve them of their own responsibilities.</w:t>
      </w:r>
    </w:p>
    <w:p w14:paraId="747C2E51" w14:textId="77777777" w:rsidR="00CA5025" w:rsidRPr="009E4C91" w:rsidRDefault="006A539D">
      <w:pPr>
        <w:spacing w:before="60"/>
        <w:ind w:left="360"/>
        <w:rPr>
          <w:rFonts w:asciiTheme="minorHAnsi" w:hAnsiTheme="minorHAnsi"/>
          <w:color w:val="000000"/>
          <w:sz w:val="22"/>
          <w:szCs w:val="22"/>
        </w:rPr>
      </w:pPr>
      <w:r w:rsidRPr="009E4C91">
        <w:rPr>
          <w:rFonts w:asciiTheme="minorHAnsi" w:hAnsiTheme="minorHAnsi"/>
          <w:color w:val="000000"/>
          <w:sz w:val="22"/>
          <w:szCs w:val="22"/>
        </w:rPr>
        <w:t>f) The provision of patrol boat cover is limited to such assistance, particularly in extreme weather conditions, as can be practically provided in the circumstances.</w:t>
      </w:r>
    </w:p>
    <w:p w14:paraId="5B09DBCD" w14:textId="77777777" w:rsidR="00CA5025" w:rsidRPr="009E4C91" w:rsidRDefault="00CA5025">
      <w:pPr>
        <w:spacing w:before="60"/>
        <w:ind w:left="360"/>
        <w:rPr>
          <w:rFonts w:asciiTheme="minorHAnsi" w:hAnsiTheme="minorHAnsi"/>
          <w:sz w:val="22"/>
          <w:szCs w:val="22"/>
        </w:rPr>
      </w:pPr>
    </w:p>
    <w:p w14:paraId="24422369" w14:textId="77777777" w:rsidR="00CA5025" w:rsidRPr="009E4C91" w:rsidRDefault="006A539D">
      <w:pPr>
        <w:numPr>
          <w:ilvl w:val="0"/>
          <w:numId w:val="1"/>
        </w:numPr>
        <w:tabs>
          <w:tab w:val="left" w:pos="360"/>
        </w:tabs>
        <w:spacing w:before="60"/>
        <w:rPr>
          <w:rFonts w:asciiTheme="minorHAnsi" w:hAnsiTheme="minorHAnsi"/>
          <w:sz w:val="22"/>
          <w:szCs w:val="22"/>
        </w:rPr>
      </w:pPr>
      <w:r w:rsidRPr="009E4C91">
        <w:rPr>
          <w:rFonts w:asciiTheme="minorHAnsi" w:hAnsiTheme="minorHAnsi"/>
          <w:b/>
          <w:color w:val="000000"/>
          <w:sz w:val="22"/>
          <w:szCs w:val="22"/>
        </w:rPr>
        <w:t>PROPULSION – PROHIBITED ACTIONS</w:t>
      </w:r>
    </w:p>
    <w:p w14:paraId="1855481E" w14:textId="77777777" w:rsidR="00CA5025" w:rsidRPr="009E4C91" w:rsidRDefault="006A539D">
      <w:pPr>
        <w:ind w:left="360"/>
        <w:rPr>
          <w:rFonts w:asciiTheme="minorHAnsi" w:hAnsiTheme="minorHAnsi"/>
          <w:sz w:val="22"/>
          <w:szCs w:val="22"/>
        </w:rPr>
      </w:pPr>
      <w:r w:rsidRPr="009E4C91">
        <w:rPr>
          <w:rFonts w:asciiTheme="minorHAnsi" w:hAnsiTheme="minorHAnsi"/>
          <w:color w:val="000000"/>
          <w:sz w:val="22"/>
          <w:szCs w:val="22"/>
        </w:rPr>
        <w:t>In accordance with rule 69, any boat breaking rule 42 may be penalised without a hearing.</w:t>
      </w:r>
    </w:p>
    <w:p w14:paraId="1ABC59A1" w14:textId="77777777" w:rsidR="00CA5025" w:rsidRPr="009E4C91" w:rsidRDefault="006A539D">
      <w:pPr>
        <w:ind w:left="360"/>
        <w:rPr>
          <w:rFonts w:asciiTheme="minorHAnsi" w:hAnsiTheme="minorHAnsi"/>
          <w:color w:val="000000"/>
          <w:sz w:val="22"/>
          <w:szCs w:val="22"/>
        </w:rPr>
      </w:pPr>
      <w:r w:rsidRPr="009E4C91">
        <w:rPr>
          <w:rFonts w:asciiTheme="minorHAnsi" w:hAnsiTheme="minorHAnsi"/>
          <w:color w:val="000000"/>
          <w:sz w:val="22"/>
          <w:szCs w:val="22"/>
        </w:rPr>
        <w:t>Appendix P will not apply.</w:t>
      </w:r>
    </w:p>
    <w:p w14:paraId="1CE7E519" w14:textId="77777777" w:rsidR="00902ADF" w:rsidRPr="009E4C91" w:rsidRDefault="00902ADF">
      <w:pPr>
        <w:ind w:left="360"/>
        <w:rPr>
          <w:rFonts w:asciiTheme="minorHAnsi" w:hAnsiTheme="minorHAnsi"/>
          <w:sz w:val="22"/>
          <w:szCs w:val="22"/>
        </w:rPr>
      </w:pPr>
    </w:p>
    <w:p w14:paraId="46C727D7" w14:textId="77777777" w:rsidR="00CA5025" w:rsidRPr="009E4C91" w:rsidRDefault="006A539D">
      <w:pPr>
        <w:numPr>
          <w:ilvl w:val="0"/>
          <w:numId w:val="1"/>
        </w:numPr>
        <w:tabs>
          <w:tab w:val="left" w:pos="360"/>
        </w:tabs>
        <w:spacing w:before="60"/>
        <w:rPr>
          <w:rFonts w:asciiTheme="minorHAnsi" w:hAnsiTheme="minorHAnsi"/>
          <w:sz w:val="22"/>
          <w:szCs w:val="22"/>
        </w:rPr>
      </w:pPr>
      <w:r w:rsidRPr="009E4C91">
        <w:rPr>
          <w:rFonts w:asciiTheme="minorHAnsi" w:hAnsiTheme="minorHAnsi"/>
          <w:b/>
          <w:color w:val="000000"/>
          <w:sz w:val="22"/>
          <w:szCs w:val="22"/>
        </w:rPr>
        <w:t>Rule 41 OUTSIDE ASSISTANCE</w:t>
      </w:r>
    </w:p>
    <w:p w14:paraId="7EEE2588" w14:textId="4AB5262F" w:rsidR="00D40F0E" w:rsidRPr="009E4C91" w:rsidRDefault="00D539B7" w:rsidP="00BE3D05">
      <w:pPr>
        <w:ind w:left="360"/>
        <w:rPr>
          <w:rFonts w:asciiTheme="minorHAnsi" w:hAnsiTheme="minorHAnsi"/>
          <w:color w:val="000000"/>
          <w:sz w:val="22"/>
          <w:szCs w:val="22"/>
        </w:rPr>
      </w:pPr>
      <w:r>
        <w:rPr>
          <w:rFonts w:asciiTheme="minorHAnsi" w:hAnsiTheme="minorHAnsi"/>
          <w:color w:val="000000"/>
          <w:sz w:val="22"/>
          <w:szCs w:val="22"/>
        </w:rPr>
        <w:t xml:space="preserve">21.1 </w:t>
      </w:r>
      <w:r w:rsidR="006A539D" w:rsidRPr="009E4C91">
        <w:rPr>
          <w:rFonts w:asciiTheme="minorHAnsi" w:hAnsiTheme="minorHAnsi"/>
          <w:color w:val="000000"/>
          <w:sz w:val="22"/>
          <w:szCs w:val="22"/>
        </w:rPr>
        <w:t>Coach and Safety boat crews will aim to provide coaching and assistance to less experienced sailors.</w:t>
      </w:r>
      <w:r w:rsidR="00F77441" w:rsidRPr="009E4C91">
        <w:rPr>
          <w:rFonts w:asciiTheme="minorHAnsi" w:hAnsiTheme="minorHAnsi"/>
          <w:color w:val="000000"/>
          <w:sz w:val="22"/>
          <w:szCs w:val="22"/>
        </w:rPr>
        <w:t xml:space="preserve"> </w:t>
      </w:r>
      <w:r w:rsidR="00D40F0E" w:rsidRPr="009E4C91">
        <w:rPr>
          <w:rFonts w:asciiTheme="minorHAnsi" w:hAnsiTheme="minorHAnsi"/>
          <w:color w:val="000000"/>
          <w:sz w:val="22"/>
          <w:szCs w:val="22"/>
        </w:rPr>
        <w:t>Permitted actions highlighted in SI21.</w:t>
      </w:r>
      <w:r>
        <w:rPr>
          <w:rFonts w:asciiTheme="minorHAnsi" w:hAnsiTheme="minorHAnsi"/>
          <w:color w:val="000000"/>
          <w:sz w:val="22"/>
          <w:szCs w:val="22"/>
        </w:rPr>
        <w:t>3</w:t>
      </w:r>
      <w:r w:rsidR="00D40F0E" w:rsidRPr="009E4C91">
        <w:rPr>
          <w:rFonts w:asciiTheme="minorHAnsi" w:hAnsiTheme="minorHAnsi"/>
          <w:color w:val="000000"/>
          <w:sz w:val="22"/>
          <w:szCs w:val="22"/>
        </w:rPr>
        <w:t xml:space="preserve"> are</w:t>
      </w:r>
      <w:r w:rsidR="00F77441" w:rsidRPr="009E4C91">
        <w:rPr>
          <w:rFonts w:asciiTheme="minorHAnsi" w:hAnsiTheme="minorHAnsi"/>
          <w:color w:val="000000"/>
          <w:sz w:val="22"/>
          <w:szCs w:val="22"/>
        </w:rPr>
        <w:t xml:space="preserve"> not protestable.</w:t>
      </w:r>
    </w:p>
    <w:p w14:paraId="1122CC65" w14:textId="2681960D"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21.</w:t>
      </w:r>
      <w:r w:rsidR="00D539B7">
        <w:rPr>
          <w:rFonts w:asciiTheme="minorHAnsi" w:hAnsiTheme="minorHAnsi"/>
          <w:sz w:val="22"/>
          <w:szCs w:val="22"/>
        </w:rPr>
        <w:t>2</w:t>
      </w:r>
      <w:r w:rsidRPr="009E4C91">
        <w:rPr>
          <w:rFonts w:asciiTheme="minorHAnsi" w:hAnsiTheme="minorHAnsi"/>
          <w:sz w:val="22"/>
          <w:szCs w:val="22"/>
        </w:rPr>
        <w:t xml:space="preserve"> Modification of RRS 41</w:t>
      </w:r>
    </w:p>
    <w:p w14:paraId="7F07E713" w14:textId="13A42DEE"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RRS 41 is changed to permit outside assistance from the organising authority’s designated coach and safety boats, subject to the limitations in this Sailing Instruction.</w:t>
      </w:r>
    </w:p>
    <w:p w14:paraId="6D38C06E" w14:textId="77777777" w:rsidR="00D40F0E" w:rsidRPr="009E4C91" w:rsidRDefault="00D40F0E" w:rsidP="00D40F0E">
      <w:pPr>
        <w:ind w:left="360"/>
        <w:rPr>
          <w:rFonts w:asciiTheme="minorHAnsi" w:hAnsiTheme="minorHAnsi"/>
          <w:sz w:val="22"/>
          <w:szCs w:val="22"/>
        </w:rPr>
      </w:pPr>
    </w:p>
    <w:p w14:paraId="353B37F8" w14:textId="6E9E5DA7"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21.</w:t>
      </w:r>
      <w:r w:rsidR="00D539B7">
        <w:rPr>
          <w:rFonts w:asciiTheme="minorHAnsi" w:hAnsiTheme="minorHAnsi"/>
          <w:sz w:val="22"/>
          <w:szCs w:val="22"/>
        </w:rPr>
        <w:t>3</w:t>
      </w:r>
      <w:r w:rsidRPr="009E4C91">
        <w:rPr>
          <w:rFonts w:asciiTheme="minorHAnsi" w:hAnsiTheme="minorHAnsi"/>
          <w:sz w:val="22"/>
          <w:szCs w:val="22"/>
        </w:rPr>
        <w:t xml:space="preserve"> Permitted Assistance</w:t>
      </w:r>
    </w:p>
    <w:p w14:paraId="3BDEF03F" w14:textId="77777777"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(a) Verbal advice, tactical guidance, and coaching.</w:t>
      </w:r>
    </w:p>
    <w:p w14:paraId="72B381D7" w14:textId="77777777"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(b) Communication by voice or electronic means.</w:t>
      </w:r>
    </w:p>
    <w:p w14:paraId="6B8916F4" w14:textId="77777777"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(c) Physical assistance in the interest of safety, including helping a boat or crew in distress.</w:t>
      </w:r>
    </w:p>
    <w:p w14:paraId="0542869B" w14:textId="77777777"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(d) Supplying drinking water, clothing, or safety equipment.</w:t>
      </w:r>
    </w:p>
    <w:p w14:paraId="21F978F7" w14:textId="7712C091" w:rsidR="00F46EEA" w:rsidRPr="009E4C91" w:rsidRDefault="00F46EEA" w:rsidP="00D40F0E">
      <w:pPr>
        <w:ind w:left="360"/>
        <w:rPr>
          <w:rFonts w:asciiTheme="minorHAnsi" w:hAnsiTheme="minorHAnsi"/>
          <w:sz w:val="22"/>
          <w:szCs w:val="22"/>
        </w:rPr>
      </w:pPr>
      <w:r w:rsidRPr="009E4C91">
        <w:rPr>
          <w:rFonts w:asciiTheme="minorHAnsi" w:hAnsiTheme="minorHAnsi"/>
          <w:sz w:val="22"/>
          <w:szCs w:val="22"/>
        </w:rPr>
        <w:t>(e)</w:t>
      </w:r>
      <w:r w:rsidR="0084396E" w:rsidRPr="009E4C91">
        <w:rPr>
          <w:rFonts w:asciiTheme="minorHAnsi" w:hAnsiTheme="minorHAnsi"/>
          <w:sz w:val="22"/>
          <w:szCs w:val="22"/>
        </w:rPr>
        <w:t xml:space="preserve"> </w:t>
      </w:r>
      <w:r w:rsidRPr="009E4C91">
        <w:rPr>
          <w:rFonts w:asciiTheme="minorHAnsi" w:hAnsiTheme="minorHAnsi"/>
          <w:sz w:val="22"/>
          <w:szCs w:val="22"/>
        </w:rPr>
        <w:t>Providing replacement equipment or spare parts</w:t>
      </w:r>
    </w:p>
    <w:p w14:paraId="64329471" w14:textId="77777777" w:rsidR="00D40F0E" w:rsidRPr="009E4C91" w:rsidRDefault="00D40F0E" w:rsidP="00D40F0E">
      <w:pPr>
        <w:ind w:left="360"/>
        <w:rPr>
          <w:rFonts w:asciiTheme="minorHAnsi" w:hAnsiTheme="minorHAnsi"/>
          <w:sz w:val="22"/>
          <w:szCs w:val="22"/>
        </w:rPr>
      </w:pPr>
    </w:p>
    <w:p w14:paraId="03758C5F" w14:textId="130FB316"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21.</w:t>
      </w:r>
      <w:r w:rsidR="001C2AEB">
        <w:rPr>
          <w:rFonts w:asciiTheme="minorHAnsi" w:hAnsiTheme="minorHAnsi"/>
          <w:sz w:val="22"/>
          <w:szCs w:val="22"/>
        </w:rPr>
        <w:t>4</w:t>
      </w:r>
      <w:r w:rsidRPr="009E4C91">
        <w:rPr>
          <w:rFonts w:asciiTheme="minorHAnsi" w:hAnsiTheme="minorHAnsi"/>
          <w:sz w:val="22"/>
          <w:szCs w:val="22"/>
        </w:rPr>
        <w:t xml:space="preserve"> Prohibited Assistance</w:t>
      </w:r>
    </w:p>
    <w:p w14:paraId="4F96B968" w14:textId="77777777"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(a) Towing or propulsion that improves a boat’s position relative to other boats, except to remove the boat from danger or to a position of safety.</w:t>
      </w:r>
    </w:p>
    <w:p w14:paraId="7660EAA2" w14:textId="243410DE"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 xml:space="preserve">(c) Coaching or assistance from any boat other than the  designated </w:t>
      </w:r>
      <w:r w:rsidR="000B3EAC" w:rsidRPr="009E4C91">
        <w:rPr>
          <w:rFonts w:asciiTheme="minorHAnsi" w:hAnsiTheme="minorHAnsi"/>
          <w:sz w:val="22"/>
          <w:szCs w:val="22"/>
        </w:rPr>
        <w:t xml:space="preserve">safety </w:t>
      </w:r>
      <w:r w:rsidRPr="009E4C91">
        <w:rPr>
          <w:rFonts w:asciiTheme="minorHAnsi" w:hAnsiTheme="minorHAnsi"/>
          <w:sz w:val="22"/>
          <w:szCs w:val="22"/>
        </w:rPr>
        <w:t xml:space="preserve"> boat</w:t>
      </w:r>
      <w:r w:rsidR="000B3EAC" w:rsidRPr="009E4C91">
        <w:rPr>
          <w:rFonts w:asciiTheme="minorHAnsi" w:hAnsiTheme="minorHAnsi"/>
          <w:sz w:val="22"/>
          <w:szCs w:val="22"/>
        </w:rPr>
        <w:t>s</w:t>
      </w:r>
      <w:r w:rsidRPr="009E4C91">
        <w:rPr>
          <w:rFonts w:asciiTheme="minorHAnsi" w:hAnsiTheme="minorHAnsi"/>
          <w:sz w:val="22"/>
          <w:szCs w:val="22"/>
        </w:rPr>
        <w:t>, unless authorized by the Race Committee.</w:t>
      </w:r>
    </w:p>
    <w:p w14:paraId="7F162D40" w14:textId="77777777" w:rsidR="00D40F0E" w:rsidRPr="009E4C91" w:rsidRDefault="00D40F0E" w:rsidP="00D40F0E">
      <w:pPr>
        <w:ind w:left="360"/>
        <w:rPr>
          <w:rFonts w:asciiTheme="minorHAnsi" w:hAnsiTheme="minorHAnsi"/>
          <w:sz w:val="22"/>
          <w:szCs w:val="22"/>
        </w:rPr>
      </w:pPr>
    </w:p>
    <w:p w14:paraId="10D2FFBE" w14:textId="6C6DEDD0"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21.</w:t>
      </w:r>
      <w:r w:rsidR="001C2AEB">
        <w:rPr>
          <w:rFonts w:asciiTheme="minorHAnsi" w:hAnsiTheme="minorHAnsi"/>
          <w:sz w:val="22"/>
          <w:szCs w:val="22"/>
        </w:rPr>
        <w:t>5</w:t>
      </w:r>
      <w:r w:rsidRPr="009E4C91">
        <w:rPr>
          <w:rFonts w:asciiTheme="minorHAnsi" w:hAnsiTheme="minorHAnsi"/>
          <w:sz w:val="22"/>
          <w:szCs w:val="22"/>
        </w:rPr>
        <w:t xml:space="preserve"> Designated Coach Boats</w:t>
      </w:r>
    </w:p>
    <w:p w14:paraId="09A9C982" w14:textId="1D58E1DD"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 xml:space="preserve">Each competitor may receive assistance only from </w:t>
      </w:r>
      <w:r w:rsidR="000B3EAC" w:rsidRPr="009E4C91">
        <w:rPr>
          <w:rFonts w:asciiTheme="minorHAnsi" w:hAnsiTheme="minorHAnsi"/>
          <w:sz w:val="22"/>
          <w:szCs w:val="22"/>
        </w:rPr>
        <w:t>designated safety boats</w:t>
      </w:r>
      <w:r w:rsidRPr="009E4C91">
        <w:rPr>
          <w:rFonts w:asciiTheme="minorHAnsi" w:hAnsiTheme="minorHAnsi"/>
          <w:sz w:val="22"/>
          <w:szCs w:val="22"/>
        </w:rPr>
        <w:t>.</w:t>
      </w:r>
    </w:p>
    <w:p w14:paraId="51A43D84" w14:textId="77777777" w:rsidR="00D40F0E" w:rsidRPr="009E4C91" w:rsidRDefault="00D40F0E" w:rsidP="00D40F0E">
      <w:pPr>
        <w:ind w:left="360"/>
        <w:rPr>
          <w:rFonts w:asciiTheme="minorHAnsi" w:hAnsiTheme="minorHAnsi"/>
          <w:sz w:val="22"/>
          <w:szCs w:val="22"/>
        </w:rPr>
      </w:pPr>
    </w:p>
    <w:p w14:paraId="24D8E11F" w14:textId="24D1B11C"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21.</w:t>
      </w:r>
      <w:r w:rsidR="001C2AEB">
        <w:rPr>
          <w:rFonts w:asciiTheme="minorHAnsi" w:hAnsiTheme="minorHAnsi"/>
          <w:sz w:val="22"/>
          <w:szCs w:val="22"/>
        </w:rPr>
        <w:t>6</w:t>
      </w:r>
      <w:r w:rsidRPr="009E4C91">
        <w:rPr>
          <w:rFonts w:asciiTheme="minorHAnsi" w:hAnsiTheme="minorHAnsi"/>
          <w:sz w:val="22"/>
          <w:szCs w:val="22"/>
        </w:rPr>
        <w:t xml:space="preserve"> Penalties</w:t>
      </w:r>
    </w:p>
    <w:p w14:paraId="0056DCFC" w14:textId="2F4138E1" w:rsidR="00D40F0E" w:rsidRPr="009E4C91" w:rsidRDefault="00D40F0E" w:rsidP="00D40F0E">
      <w:pPr>
        <w:ind w:left="360"/>
        <w:rPr>
          <w:rFonts w:asciiTheme="minorHAnsi" w:hAnsiTheme="minorHAnsi"/>
          <w:sz w:val="22"/>
          <w:szCs w:val="22"/>
        </w:rPr>
      </w:pPr>
      <w:r w:rsidRPr="009E4C91">
        <w:rPr>
          <w:rFonts w:asciiTheme="minorHAnsi" w:hAnsiTheme="minorHAnsi"/>
          <w:sz w:val="22"/>
          <w:szCs w:val="22"/>
        </w:rPr>
        <w:t>A breach of this Sailing Instruction may result in a protest, a scoring penalty, or other action at the discretion of the Protest Committee.</w:t>
      </w:r>
    </w:p>
    <w:p w14:paraId="5E9ADD72" w14:textId="77777777" w:rsidR="00CA5025" w:rsidRPr="006E6D82" w:rsidRDefault="006A539D">
      <w:pPr>
        <w:ind w:left="360"/>
        <w:rPr>
          <w:rFonts w:asciiTheme="minorHAnsi" w:hAnsiTheme="minorHAnsi"/>
          <w:color w:val="000000"/>
          <w:sz w:val="18"/>
          <w:szCs w:val="18"/>
        </w:rPr>
      </w:pPr>
      <w:r w:rsidRPr="006E6D82">
        <w:rPr>
          <w:rFonts w:asciiTheme="minorHAnsi" w:hAnsiTheme="minorHAnsi"/>
          <w:noProof/>
          <w:color w:val="000000"/>
          <w:sz w:val="18"/>
          <w:szCs w:val="18"/>
        </w:rPr>
        <w:drawing>
          <wp:anchor distT="0" distB="0" distL="114300" distR="114300" simplePos="0" relativeHeight="2" behindDoc="0" locked="0" layoutInCell="0" allowOverlap="1" wp14:anchorId="2AE658EC" wp14:editId="61EE2F1F">
            <wp:simplePos x="0" y="0"/>
            <wp:positionH relativeFrom="column">
              <wp:posOffset>118110</wp:posOffset>
            </wp:positionH>
            <wp:positionV relativeFrom="paragraph">
              <wp:posOffset>107950</wp:posOffset>
            </wp:positionV>
            <wp:extent cx="4410075" cy="269684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6"/>
                    <a:stretch>
                      <a:fillRect/>
                    </a:stretch>
                  </pic:blipFill>
                  <pic:spPr bwMode="auto">
                    <a:xfrm>
                      <a:off x="0" y="0"/>
                      <a:ext cx="4410075" cy="2696845"/>
                    </a:xfrm>
                    <a:prstGeom prst="rect">
                      <a:avLst/>
                    </a:prstGeom>
                  </pic:spPr>
                </pic:pic>
              </a:graphicData>
            </a:graphic>
          </wp:anchor>
        </w:drawing>
      </w:r>
    </w:p>
    <w:p w14:paraId="762E4D61" w14:textId="77777777" w:rsidR="00CA5025" w:rsidRPr="006E6D82" w:rsidRDefault="00CA5025">
      <w:pPr>
        <w:ind w:left="360"/>
        <w:rPr>
          <w:rFonts w:asciiTheme="minorHAnsi" w:hAnsiTheme="minorHAnsi"/>
          <w:color w:val="000000"/>
          <w:sz w:val="18"/>
          <w:szCs w:val="18"/>
        </w:rPr>
      </w:pPr>
    </w:p>
    <w:p w14:paraId="695B82D0" w14:textId="77777777" w:rsidR="00CA5025" w:rsidRPr="006E6D82" w:rsidRDefault="00CA5025">
      <w:pPr>
        <w:ind w:left="360"/>
        <w:rPr>
          <w:rFonts w:asciiTheme="minorHAnsi" w:hAnsiTheme="minorHAnsi"/>
          <w:color w:val="000000"/>
          <w:sz w:val="18"/>
          <w:szCs w:val="18"/>
        </w:rPr>
      </w:pPr>
    </w:p>
    <w:p w14:paraId="76B65A13" w14:textId="77777777" w:rsidR="00CA5025" w:rsidRPr="006E6D82" w:rsidRDefault="00CA5025">
      <w:pPr>
        <w:ind w:left="360"/>
        <w:rPr>
          <w:rFonts w:asciiTheme="minorHAnsi" w:hAnsiTheme="minorHAnsi"/>
          <w:color w:val="000000"/>
          <w:sz w:val="18"/>
          <w:szCs w:val="18"/>
        </w:rPr>
      </w:pPr>
    </w:p>
    <w:p w14:paraId="4CAA760D" w14:textId="77777777" w:rsidR="00CA5025" w:rsidRPr="006E6D82" w:rsidRDefault="00CA5025">
      <w:pPr>
        <w:ind w:left="360"/>
        <w:rPr>
          <w:rFonts w:asciiTheme="minorHAnsi" w:hAnsiTheme="minorHAnsi"/>
          <w:color w:val="000000"/>
          <w:sz w:val="18"/>
          <w:szCs w:val="18"/>
        </w:rPr>
      </w:pPr>
    </w:p>
    <w:p w14:paraId="427FA0F9" w14:textId="77777777" w:rsidR="00CA5025" w:rsidRPr="006E6D82" w:rsidRDefault="00CA5025">
      <w:pPr>
        <w:rPr>
          <w:rFonts w:asciiTheme="minorHAnsi" w:hAnsiTheme="minorHAnsi"/>
          <w:b/>
          <w:color w:val="000000"/>
          <w:sz w:val="20"/>
          <w:szCs w:val="20"/>
        </w:rPr>
      </w:pPr>
    </w:p>
    <w:p w14:paraId="354F388A" w14:textId="77777777" w:rsidR="00CA5025" w:rsidRPr="006E6D82" w:rsidRDefault="00CA5025">
      <w:pPr>
        <w:ind w:left="360" w:hanging="360"/>
        <w:rPr>
          <w:rFonts w:asciiTheme="minorHAnsi" w:hAnsiTheme="minorHAnsi"/>
          <w:b/>
          <w:color w:val="000000"/>
          <w:sz w:val="20"/>
          <w:szCs w:val="20"/>
        </w:rPr>
      </w:pPr>
    </w:p>
    <w:p w14:paraId="3B38D5EF" w14:textId="77777777" w:rsidR="00CA5025" w:rsidRPr="006E6D82" w:rsidRDefault="00CA5025">
      <w:pPr>
        <w:ind w:left="360" w:hanging="360"/>
        <w:jc w:val="center"/>
        <w:rPr>
          <w:rFonts w:asciiTheme="minorHAnsi" w:hAnsiTheme="minorHAnsi"/>
        </w:rPr>
      </w:pPr>
    </w:p>
    <w:sectPr w:rsidR="00CA5025" w:rsidRPr="006E6D82">
      <w:type w:val="continuous"/>
      <w:pgSz w:w="16838" w:h="11906" w:orient="landscape"/>
      <w:pgMar w:top="567" w:right="567" w:bottom="567" w:left="567" w:header="0" w:footer="0" w:gutter="0"/>
      <w:cols w:num="2" w:space="742"/>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305A"/>
    <w:multiLevelType w:val="multilevel"/>
    <w:tmpl w:val="1DA219F0"/>
    <w:lvl w:ilvl="0">
      <w:start w:val="1"/>
      <w:numFmt w:val="decimal"/>
      <w:lvlText w:val="%1"/>
      <w:lvlJc w:val="left"/>
      <w:pPr>
        <w:tabs>
          <w:tab w:val="num" w:pos="0"/>
        </w:tabs>
        <w:ind w:left="720" w:hanging="720"/>
      </w:pPr>
      <w:rPr>
        <w:sz w:val="18"/>
        <w:szCs w:val="18"/>
      </w:rPr>
    </w:lvl>
    <w:lvl w:ilvl="1">
      <w:start w:val="1"/>
      <w:numFmt w:val="decimal"/>
      <w:lvlText w:val="%1.%2"/>
      <w:lvlJc w:val="left"/>
      <w:pPr>
        <w:tabs>
          <w:tab w:val="num" w:pos="142"/>
        </w:tabs>
        <w:ind w:left="862" w:hanging="720"/>
      </w:pPr>
      <w:rPr>
        <w:sz w:val="18"/>
        <w:szCs w:val="18"/>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3BA57E5"/>
    <w:multiLevelType w:val="multilevel"/>
    <w:tmpl w:val="B8BA26DA"/>
    <w:lvl w:ilvl="0">
      <w:start w:val="1"/>
      <w:numFmt w:val="bullet"/>
      <w:lvlText w:val=""/>
      <w:lvlJc w:val="left"/>
      <w:pPr>
        <w:tabs>
          <w:tab w:val="num" w:pos="0"/>
        </w:tabs>
        <w:ind w:left="720" w:hanging="720"/>
      </w:pPr>
      <w:rPr>
        <w:rFonts w:ascii="Symbol" w:hAnsi="Symbol" w:hint="default"/>
        <w:sz w:val="18"/>
        <w:szCs w:val="18"/>
      </w:rPr>
    </w:lvl>
    <w:lvl w:ilvl="1">
      <w:start w:val="1"/>
      <w:numFmt w:val="decimal"/>
      <w:lvlText w:val="%1.%2"/>
      <w:lvlJc w:val="left"/>
      <w:pPr>
        <w:tabs>
          <w:tab w:val="num" w:pos="142"/>
        </w:tabs>
        <w:ind w:left="862" w:hanging="720"/>
      </w:pPr>
      <w:rPr>
        <w:sz w:val="18"/>
        <w:szCs w:val="18"/>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29B24F2A"/>
    <w:multiLevelType w:val="multilevel"/>
    <w:tmpl w:val="1DA219F0"/>
    <w:lvl w:ilvl="0">
      <w:start w:val="1"/>
      <w:numFmt w:val="decimal"/>
      <w:lvlText w:val="%1"/>
      <w:lvlJc w:val="left"/>
      <w:pPr>
        <w:tabs>
          <w:tab w:val="num" w:pos="0"/>
        </w:tabs>
        <w:ind w:left="720" w:hanging="720"/>
      </w:pPr>
      <w:rPr>
        <w:sz w:val="18"/>
        <w:szCs w:val="18"/>
      </w:rPr>
    </w:lvl>
    <w:lvl w:ilvl="1">
      <w:start w:val="1"/>
      <w:numFmt w:val="decimal"/>
      <w:lvlText w:val="%1.%2"/>
      <w:lvlJc w:val="left"/>
      <w:pPr>
        <w:tabs>
          <w:tab w:val="num" w:pos="142"/>
        </w:tabs>
        <w:ind w:left="862" w:hanging="720"/>
      </w:pPr>
      <w:rPr>
        <w:sz w:val="18"/>
        <w:szCs w:val="18"/>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446C3313"/>
    <w:multiLevelType w:val="multilevel"/>
    <w:tmpl w:val="384C23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9F820F9"/>
    <w:multiLevelType w:val="multilevel"/>
    <w:tmpl w:val="1DA219F0"/>
    <w:lvl w:ilvl="0">
      <w:start w:val="1"/>
      <w:numFmt w:val="decimal"/>
      <w:lvlText w:val="%1"/>
      <w:lvlJc w:val="left"/>
      <w:pPr>
        <w:tabs>
          <w:tab w:val="num" w:pos="0"/>
        </w:tabs>
        <w:ind w:left="720" w:hanging="720"/>
      </w:pPr>
      <w:rPr>
        <w:sz w:val="18"/>
        <w:szCs w:val="18"/>
      </w:rPr>
    </w:lvl>
    <w:lvl w:ilvl="1">
      <w:start w:val="1"/>
      <w:numFmt w:val="decimal"/>
      <w:lvlText w:val="%1.%2"/>
      <w:lvlJc w:val="left"/>
      <w:pPr>
        <w:tabs>
          <w:tab w:val="num" w:pos="142"/>
        </w:tabs>
        <w:ind w:left="862" w:hanging="720"/>
      </w:pPr>
      <w:rPr>
        <w:sz w:val="18"/>
        <w:szCs w:val="18"/>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728533841">
    <w:abstractNumId w:val="2"/>
  </w:num>
  <w:num w:numId="2" w16cid:durableId="171801350">
    <w:abstractNumId w:val="3"/>
  </w:num>
  <w:num w:numId="3" w16cid:durableId="1160540521">
    <w:abstractNumId w:val="0"/>
  </w:num>
  <w:num w:numId="4" w16cid:durableId="726732122">
    <w:abstractNumId w:val="4"/>
  </w:num>
  <w:num w:numId="5" w16cid:durableId="76107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25"/>
    <w:rsid w:val="000A684B"/>
    <w:rsid w:val="000B3EAC"/>
    <w:rsid w:val="000C5B4B"/>
    <w:rsid w:val="001C2AEB"/>
    <w:rsid w:val="00260AB6"/>
    <w:rsid w:val="00294CC8"/>
    <w:rsid w:val="002E2EC4"/>
    <w:rsid w:val="003637DF"/>
    <w:rsid w:val="003E69E4"/>
    <w:rsid w:val="004742F9"/>
    <w:rsid w:val="00512F62"/>
    <w:rsid w:val="005466BD"/>
    <w:rsid w:val="00590095"/>
    <w:rsid w:val="006A539D"/>
    <w:rsid w:val="006C57F9"/>
    <w:rsid w:val="006E6D82"/>
    <w:rsid w:val="0084396E"/>
    <w:rsid w:val="00902ADF"/>
    <w:rsid w:val="009526F2"/>
    <w:rsid w:val="00966A60"/>
    <w:rsid w:val="009673BA"/>
    <w:rsid w:val="00987CE1"/>
    <w:rsid w:val="009E4C91"/>
    <w:rsid w:val="00A74493"/>
    <w:rsid w:val="00AB31A0"/>
    <w:rsid w:val="00B46B66"/>
    <w:rsid w:val="00B77BBE"/>
    <w:rsid w:val="00B80F25"/>
    <w:rsid w:val="00BB27FC"/>
    <w:rsid w:val="00BE3D05"/>
    <w:rsid w:val="00CA5025"/>
    <w:rsid w:val="00CC1711"/>
    <w:rsid w:val="00CD1E16"/>
    <w:rsid w:val="00CD44A9"/>
    <w:rsid w:val="00D03F7E"/>
    <w:rsid w:val="00D40F0E"/>
    <w:rsid w:val="00D539B7"/>
    <w:rsid w:val="00F46EEA"/>
    <w:rsid w:val="00F77441"/>
    <w:rsid w:val="00FA68A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0CAE"/>
  <w15:docId w15:val="{EEB84930-71B3-4D4D-8D2A-F3914809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sz w:val="24"/>
      <w:szCs w:val="24"/>
      <w:lang w:eastAsia="en-US" w:bidi="hi-IN"/>
    </w:rPr>
  </w:style>
  <w:style w:type="paragraph" w:styleId="Heading1">
    <w:name w:val="heading 1"/>
    <w:basedOn w:val="LO-normal"/>
    <w:next w:val="Normal"/>
    <w:qFormat/>
    <w:pPr>
      <w:keepNext/>
      <w:outlineLvl w:val="0"/>
    </w:pPr>
    <w:rPr>
      <w:rFonts w:cs="Times New Roman"/>
      <w:b/>
      <w:sz w:val="20"/>
      <w:szCs w:val="20"/>
    </w:rPr>
  </w:style>
  <w:style w:type="paragraph" w:styleId="Heading2">
    <w:name w:val="heading 2"/>
    <w:basedOn w:val="LO-normal"/>
    <w:next w:val="Normal"/>
    <w:qFormat/>
    <w:pPr>
      <w:keepNext/>
      <w:ind w:left="720" w:hanging="720"/>
      <w:outlineLvl w:val="1"/>
    </w:pPr>
    <w:rPr>
      <w:rFonts w:cs="Times New Roman"/>
      <w:b/>
      <w:sz w:val="20"/>
      <w:szCs w:val="20"/>
    </w:rPr>
  </w:style>
  <w:style w:type="paragraph" w:styleId="Heading3">
    <w:name w:val="heading 3"/>
    <w:basedOn w:val="LO-normal"/>
    <w:next w:val="Normal"/>
    <w:qFormat/>
    <w:pPr>
      <w:keepNext/>
      <w:keepLines/>
      <w:spacing w:before="280" w:after="80"/>
      <w:outlineLvl w:val="2"/>
    </w:pPr>
    <w:rPr>
      <w:b/>
      <w:sz w:val="28"/>
      <w:szCs w:val="28"/>
    </w:rPr>
  </w:style>
  <w:style w:type="paragraph" w:styleId="Heading4">
    <w:name w:val="heading 4"/>
    <w:basedOn w:val="LO-normal"/>
    <w:next w:val="Normal"/>
    <w:qFormat/>
    <w:pPr>
      <w:keepNext/>
      <w:keepLines/>
      <w:spacing w:before="240" w:after="40"/>
      <w:outlineLvl w:val="3"/>
    </w:pPr>
    <w:rPr>
      <w:b/>
    </w:rPr>
  </w:style>
  <w:style w:type="paragraph" w:styleId="Heading5">
    <w:name w:val="heading 5"/>
    <w:basedOn w:val="LO-normal"/>
    <w:next w:val="Normal"/>
    <w:qFormat/>
    <w:pPr>
      <w:keepNext/>
      <w:keepLines/>
      <w:spacing w:before="220" w:after="40"/>
      <w:outlineLvl w:val="4"/>
    </w:pPr>
    <w:rPr>
      <w:b/>
      <w:sz w:val="22"/>
      <w:szCs w:val="22"/>
    </w:rPr>
  </w:style>
  <w:style w:type="paragraph" w:styleId="Heading6">
    <w:name w:val="heading 6"/>
    <w:basedOn w:val="LO-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qFormat/>
  </w:style>
  <w:style w:type="character" w:customStyle="1" w:styleId="BodyText3Char">
    <w:name w:val="Body Text 3 Char"/>
    <w:qFormat/>
    <w:rPr>
      <w:rFonts w:ascii="Arial" w:hAnsi="Arial" w:cs="Arial"/>
      <w:sz w:val="16"/>
      <w:szCs w:val="16"/>
      <w:lang w:eastAsia="en-US"/>
    </w:rPr>
  </w:style>
  <w:style w:type="character" w:customStyle="1" w:styleId="BalloonTextChar">
    <w:name w:val="Balloon Text Char"/>
    <w:qFormat/>
    <w:rPr>
      <w:rFonts w:ascii="Segoe UI" w:hAnsi="Segoe UI" w:cs="Segoe UI"/>
      <w:sz w:val="18"/>
      <w:szCs w:val="18"/>
      <w:lang w:eastAsia="en-US"/>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LO-normal"/>
    <w:rPr>
      <w:sz w:val="18"/>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rPr>
      <w:rFonts w:ascii="Arial" w:eastAsia="Arial" w:hAnsi="Arial" w:cs="Arial"/>
      <w:sz w:val="24"/>
      <w:szCs w:val="24"/>
      <w:lang w:eastAsia="zh-CN" w:bidi="hi-IN"/>
    </w:rPr>
  </w:style>
  <w:style w:type="paragraph" w:styleId="Title">
    <w:name w:val="Title"/>
    <w:basedOn w:val="LO-normal"/>
    <w:next w:val="Normal"/>
    <w:qFormat/>
    <w:pPr>
      <w:keepNext/>
      <w:keepLines/>
      <w:spacing w:before="480" w:after="120"/>
    </w:pPr>
    <w:rPr>
      <w:b/>
      <w:sz w:val="72"/>
      <w:szCs w:val="72"/>
    </w:rPr>
  </w:style>
  <w:style w:type="paragraph" w:styleId="BodyTextIndent">
    <w:name w:val="Body Text Indent"/>
    <w:basedOn w:val="LO-normal"/>
    <w:pPr>
      <w:ind w:left="720" w:hanging="720"/>
    </w:pPr>
    <w:rPr>
      <w:rFonts w:cs="Times New Roman"/>
      <w:sz w:val="20"/>
      <w:szCs w:val="20"/>
    </w:rPr>
  </w:style>
  <w:style w:type="paragraph" w:customStyle="1" w:styleId="BodyTextIndent21">
    <w:name w:val="Body Text Indent 21"/>
    <w:basedOn w:val="LO-normal"/>
    <w:qFormat/>
    <w:pPr>
      <w:ind w:left="720"/>
    </w:pPr>
    <w:rPr>
      <w:rFonts w:cs="Times New Roman"/>
      <w:sz w:val="20"/>
      <w:szCs w:val="20"/>
    </w:rPr>
  </w:style>
  <w:style w:type="paragraph" w:customStyle="1" w:styleId="BodyText31">
    <w:name w:val="Body Text 31"/>
    <w:basedOn w:val="LO-normal"/>
    <w:qFormat/>
    <w:pPr>
      <w:spacing w:after="120"/>
    </w:pPr>
    <w:rPr>
      <w:sz w:val="16"/>
      <w:szCs w:val="16"/>
    </w:rPr>
  </w:style>
  <w:style w:type="paragraph" w:styleId="BalloonText">
    <w:name w:val="Balloon Text"/>
    <w:basedOn w:val="LO-normal"/>
    <w:qFormat/>
    <w:rPr>
      <w:rFonts w:ascii="Segoe UI" w:hAnsi="Segoe UI" w:cs="Segoe UI"/>
      <w:sz w:val="18"/>
      <w:szCs w:val="18"/>
    </w:rPr>
  </w:style>
  <w:style w:type="paragraph" w:styleId="Subtitle">
    <w:name w:val="Subtitle"/>
    <w:basedOn w:val="LO-normal"/>
    <w:next w:val="Normal"/>
    <w:qFormat/>
    <w:pPr>
      <w:keepNext/>
      <w:keepLines/>
      <w:spacing w:before="360" w:after="80"/>
    </w:pPr>
    <w:rPr>
      <w:rFonts w:ascii="Georgia" w:eastAsia="Georgia" w:hAnsi="Georgia" w:cs="Georgia"/>
      <w:i/>
      <w:color w:val="666666"/>
      <w:sz w:val="48"/>
      <w:szCs w:val="48"/>
    </w:rPr>
  </w:style>
  <w:style w:type="paragraph" w:customStyle="1" w:styleId="FrameContents">
    <w:name w:val="Frame Contents"/>
    <w:basedOn w:val="Normal"/>
    <w:qFormat/>
  </w:style>
  <w:style w:type="paragraph" w:styleId="Revision">
    <w:name w:val="Revision"/>
    <w:hidden/>
    <w:uiPriority w:val="99"/>
    <w:semiHidden/>
    <w:rsid w:val="00B77BBE"/>
    <w:pPr>
      <w:suppressAutoHyphens w:val="0"/>
    </w:pPr>
    <w:rPr>
      <w:rFonts w:ascii="Arial" w:eastAsia="Arial" w:hAnsi="Arial" w:cs="Mangal"/>
      <w:sz w:val="24"/>
      <w:szCs w:val="21"/>
      <w:lang w:eastAsia="en-US" w:bidi="hi-IN"/>
    </w:rPr>
  </w:style>
  <w:style w:type="character" w:styleId="CommentReference">
    <w:name w:val="annotation reference"/>
    <w:basedOn w:val="DefaultParagraphFont"/>
    <w:uiPriority w:val="99"/>
    <w:semiHidden/>
    <w:unhideWhenUsed/>
    <w:rsid w:val="00D40F0E"/>
    <w:rPr>
      <w:sz w:val="16"/>
      <w:szCs w:val="16"/>
    </w:rPr>
  </w:style>
  <w:style w:type="paragraph" w:styleId="CommentText">
    <w:name w:val="annotation text"/>
    <w:basedOn w:val="Normal"/>
    <w:link w:val="CommentTextChar"/>
    <w:uiPriority w:val="99"/>
    <w:unhideWhenUsed/>
    <w:rsid w:val="00D40F0E"/>
    <w:rPr>
      <w:rFonts w:cs="Mangal"/>
      <w:sz w:val="20"/>
      <w:szCs w:val="18"/>
    </w:rPr>
  </w:style>
  <w:style w:type="character" w:customStyle="1" w:styleId="CommentTextChar">
    <w:name w:val="Comment Text Char"/>
    <w:basedOn w:val="DefaultParagraphFont"/>
    <w:link w:val="CommentText"/>
    <w:uiPriority w:val="99"/>
    <w:rsid w:val="00D40F0E"/>
    <w:rPr>
      <w:rFonts w:ascii="Arial" w:eastAsia="Arial" w:hAnsi="Arial" w:cs="Mangal"/>
      <w:szCs w:val="18"/>
      <w:lang w:eastAsia="en-US" w:bidi="hi-IN"/>
    </w:rPr>
  </w:style>
  <w:style w:type="paragraph" w:styleId="CommentSubject">
    <w:name w:val="annotation subject"/>
    <w:basedOn w:val="CommentText"/>
    <w:next w:val="CommentText"/>
    <w:link w:val="CommentSubjectChar"/>
    <w:uiPriority w:val="99"/>
    <w:semiHidden/>
    <w:unhideWhenUsed/>
    <w:rsid w:val="00D40F0E"/>
    <w:rPr>
      <w:b/>
      <w:bCs/>
    </w:rPr>
  </w:style>
  <w:style w:type="character" w:customStyle="1" w:styleId="CommentSubjectChar">
    <w:name w:val="Comment Subject Char"/>
    <w:basedOn w:val="CommentTextChar"/>
    <w:link w:val="CommentSubject"/>
    <w:uiPriority w:val="99"/>
    <w:semiHidden/>
    <w:rsid w:val="00D40F0E"/>
    <w:rPr>
      <w:rFonts w:ascii="Arial" w:eastAsia="Arial" w:hAnsi="Arial" w:cs="Mangal"/>
      <w:b/>
      <w:bCs/>
      <w:szCs w:val="18"/>
      <w:lang w:eastAsia="en-US" w:bidi="hi-IN"/>
    </w:rPr>
  </w:style>
  <w:style w:type="paragraph" w:styleId="ListParagraph">
    <w:name w:val="List Paragraph"/>
    <w:basedOn w:val="Normal"/>
    <w:uiPriority w:val="34"/>
    <w:qFormat/>
    <w:rsid w:val="00D40F0E"/>
    <w:pPr>
      <w:ind w:left="720"/>
      <w:contextualSpacing/>
    </w:pPr>
    <w:rPr>
      <w:rFonts w:cs="Mangal"/>
      <w:szCs w:val="21"/>
    </w:rPr>
  </w:style>
  <w:style w:type="paragraph" w:styleId="NormalWeb">
    <w:name w:val="Normal (Web)"/>
    <w:basedOn w:val="Normal"/>
    <w:uiPriority w:val="99"/>
    <w:semiHidden/>
    <w:unhideWhenUsed/>
    <w:rsid w:val="009526F2"/>
    <w:rPr>
      <w:rFonts w:ascii="Times New Roman" w:hAnsi="Times New Roman" w:cs="Mangal"/>
      <w:szCs w:val="21"/>
    </w:rPr>
  </w:style>
  <w:style w:type="character" w:styleId="Strong">
    <w:name w:val="Strong"/>
    <w:basedOn w:val="DefaultParagraphFont"/>
    <w:uiPriority w:val="22"/>
    <w:qFormat/>
    <w:rsid w:val="00512F62"/>
    <w:rPr>
      <w:b/>
      <w:bCs/>
    </w:rPr>
  </w:style>
  <w:style w:type="character" w:styleId="Hyperlink">
    <w:name w:val="Hyperlink"/>
    <w:basedOn w:val="DefaultParagraphFont"/>
    <w:uiPriority w:val="99"/>
    <w:semiHidden/>
    <w:unhideWhenUsed/>
    <w:rsid w:val="00512F62"/>
    <w:rPr>
      <w:color w:val="0000FF"/>
      <w:u w:val="single"/>
    </w:rPr>
  </w:style>
  <w:style w:type="paragraph" w:customStyle="1" w:styleId="pf0">
    <w:name w:val="pf0"/>
    <w:basedOn w:val="Normal"/>
    <w:rsid w:val="002E2EC4"/>
    <w:pPr>
      <w:suppressAutoHyphens w:val="0"/>
      <w:spacing w:before="100" w:beforeAutospacing="1" w:after="100" w:afterAutospacing="1"/>
    </w:pPr>
    <w:rPr>
      <w:rFonts w:ascii="Times New Roman" w:eastAsia="Times New Roman" w:hAnsi="Times New Roman" w:cs="Times New Roman"/>
      <w:lang w:eastAsia="en-GB" w:bidi="ar-SA"/>
    </w:rPr>
  </w:style>
  <w:style w:type="character" w:customStyle="1" w:styleId="cf01">
    <w:name w:val="cf01"/>
    <w:basedOn w:val="DefaultParagraphFont"/>
    <w:rsid w:val="002E2EC4"/>
    <w:rPr>
      <w:rFonts w:ascii="Segoe UI" w:hAnsi="Segoe UI" w:cs="Segoe UI" w:hint="default"/>
      <w:sz w:val="18"/>
      <w:szCs w:val="18"/>
    </w:rPr>
  </w:style>
  <w:style w:type="character" w:customStyle="1" w:styleId="cf11">
    <w:name w:val="cf11"/>
    <w:basedOn w:val="DefaultParagraphFont"/>
    <w:rsid w:val="002E2EC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williga</dc:creator>
  <dc:description/>
  <cp:lastModifiedBy>Lindsay Welfare</cp:lastModifiedBy>
  <cp:revision>32</cp:revision>
  <cp:lastPrinted>2022-12-13T23:37:00Z</cp:lastPrinted>
  <dcterms:created xsi:type="dcterms:W3CDTF">2025-12-29T20:09:00Z</dcterms:created>
  <dcterms:modified xsi:type="dcterms:W3CDTF">2025-12-29T20:38:00Z</dcterms:modified>
  <dc:language>en-GB</dc:language>
</cp:coreProperties>
</file>