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1DD3" w14:textId="77777777" w:rsidR="002D7063" w:rsidRDefault="006D36B6" w:rsidP="002D7063">
      <w:pPr>
        <w:ind w:left="720" w:firstLine="720"/>
        <w:jc w:val="center"/>
        <w:rPr>
          <w:rFonts w:ascii="Calibri" w:hAnsi="Calibri" w:cs="Calibri"/>
          <w:b/>
          <w:bCs/>
          <w:color w:val="404040"/>
          <w:sz w:val="48"/>
          <w:szCs w:val="48"/>
        </w:rPr>
      </w:pPr>
      <w:r w:rsidRPr="006D36B6">
        <w:rPr>
          <w:rFonts w:asciiTheme="minorHAnsi" w:hAnsiTheme="minorHAnsi"/>
          <w:iCs/>
          <w:noProof/>
          <w:color w:val="000000" w:themeColor="text1"/>
        </w:rPr>
        <w:drawing>
          <wp:anchor distT="0" distB="0" distL="114300" distR="114300" simplePos="0" relativeHeight="251658240" behindDoc="1" locked="0" layoutInCell="1" allowOverlap="1" wp14:anchorId="3E966B0D" wp14:editId="2B95B501">
            <wp:simplePos x="0" y="0"/>
            <wp:positionH relativeFrom="column">
              <wp:posOffset>4225405</wp:posOffset>
            </wp:positionH>
            <wp:positionV relativeFrom="paragraph">
              <wp:posOffset>69273</wp:posOffset>
            </wp:positionV>
            <wp:extent cx="1884045" cy="1870075"/>
            <wp:effectExtent l="19050" t="19050" r="20955" b="15875"/>
            <wp:wrapTight wrapText="bothSides">
              <wp:wrapPolygon edited="0">
                <wp:start x="-218" y="-220"/>
                <wp:lineTo x="-218" y="21563"/>
                <wp:lineTo x="21622" y="21563"/>
                <wp:lineTo x="21622" y="-220"/>
                <wp:lineTo x="-218" y="-220"/>
              </wp:wrapPolygon>
            </wp:wrapTight>
            <wp:docPr id="1" name="Picture 1" descr="F:\Consultancy\CV\Ian Traver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sultancy\CV\Ian Travers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870075"/>
                    </a:xfrm>
                    <a:prstGeom prst="rect">
                      <a:avLst/>
                    </a:prstGeom>
                    <a:solidFill>
                      <a:schemeClr val="accent4">
                        <a:lumMod val="50000"/>
                      </a:schemeClr>
                    </a:solidFill>
                    <a:ln w="12700">
                      <a:solidFill>
                        <a:schemeClr val="accent4">
                          <a:lumMod val="75000"/>
                        </a:schemeClr>
                      </a:solidFill>
                    </a:ln>
                  </pic:spPr>
                </pic:pic>
              </a:graphicData>
            </a:graphic>
          </wp:anchor>
        </w:drawing>
      </w:r>
      <w:r w:rsidR="00B47D93" w:rsidRPr="00767BA2">
        <w:rPr>
          <w:rFonts w:ascii="Calibri" w:hAnsi="Calibri" w:cs="Calibri"/>
          <w:b/>
          <w:bCs/>
          <w:color w:val="404040"/>
          <w:sz w:val="48"/>
          <w:szCs w:val="48"/>
        </w:rPr>
        <w:t>Ian</w:t>
      </w:r>
      <w:r w:rsidR="002F422F" w:rsidRPr="00767BA2">
        <w:rPr>
          <w:rFonts w:ascii="Calibri" w:hAnsi="Calibri" w:cs="Calibri"/>
          <w:b/>
          <w:bCs/>
          <w:color w:val="404040"/>
          <w:sz w:val="48"/>
          <w:szCs w:val="48"/>
        </w:rPr>
        <w:t xml:space="preserve"> Travers</w:t>
      </w:r>
    </w:p>
    <w:p w14:paraId="1C17EFA9" w14:textId="77777777" w:rsidR="00554B29" w:rsidRDefault="00652F30" w:rsidP="00554B29">
      <w:pPr>
        <w:rPr>
          <w:rFonts w:asciiTheme="minorHAnsi" w:hAnsiTheme="minorHAnsi"/>
          <w:iCs/>
          <w:color w:val="000000" w:themeColor="text1"/>
        </w:rPr>
      </w:pPr>
      <w:r>
        <w:rPr>
          <w:rFonts w:asciiTheme="minorHAnsi" w:hAnsiTheme="minorHAnsi"/>
          <w:iCs/>
          <w:color w:val="000000" w:themeColor="text1"/>
        </w:rPr>
        <w:t xml:space="preserve">Process Safety </w:t>
      </w:r>
      <w:r w:rsidR="00554B29" w:rsidRPr="00554B29">
        <w:rPr>
          <w:rFonts w:asciiTheme="minorHAnsi" w:hAnsiTheme="minorHAnsi"/>
          <w:iCs/>
          <w:color w:val="000000" w:themeColor="text1"/>
        </w:rPr>
        <w:t xml:space="preserve">Consultant </w:t>
      </w:r>
    </w:p>
    <w:p w14:paraId="5D51EF39" w14:textId="77777777" w:rsidR="00652F30" w:rsidRDefault="000652C2" w:rsidP="00554B29">
      <w:pPr>
        <w:rPr>
          <w:rStyle w:val="Hyperlink"/>
          <w:rFonts w:asciiTheme="minorHAnsi" w:hAnsiTheme="minorHAnsi"/>
          <w:iCs/>
        </w:rPr>
      </w:pPr>
      <w:hyperlink r:id="rId9" w:history="1">
        <w:r w:rsidR="00652F30" w:rsidRPr="00FA0ABB">
          <w:rPr>
            <w:rStyle w:val="Hyperlink"/>
            <w:rFonts w:asciiTheme="minorHAnsi" w:hAnsiTheme="minorHAnsi"/>
            <w:iCs/>
          </w:rPr>
          <w:t>www.iantravers.co.uk</w:t>
        </w:r>
      </w:hyperlink>
    </w:p>
    <w:p w14:paraId="2B534CD4" w14:textId="77777777" w:rsidR="00F16364" w:rsidRPr="00F16364" w:rsidRDefault="00F16364" w:rsidP="00554B29">
      <w:pPr>
        <w:rPr>
          <w:rFonts w:asciiTheme="minorHAnsi" w:hAnsiTheme="minorHAnsi"/>
          <w:iCs/>
          <w:color w:val="000000" w:themeColor="text1"/>
        </w:rPr>
      </w:pPr>
      <w:r w:rsidRPr="00F16364">
        <w:rPr>
          <w:rStyle w:val="Hyperlink"/>
          <w:rFonts w:asciiTheme="minorHAnsi" w:hAnsiTheme="minorHAnsi"/>
          <w:iCs/>
          <w:u w:val="none"/>
        </w:rPr>
        <w:t>ian_travers06@btinternet.com</w:t>
      </w:r>
    </w:p>
    <w:p w14:paraId="35B722CE" w14:textId="77777777" w:rsidR="00652F30" w:rsidRDefault="00652F30" w:rsidP="00554B29">
      <w:pPr>
        <w:rPr>
          <w:rFonts w:asciiTheme="minorHAnsi" w:hAnsiTheme="minorHAnsi"/>
          <w:iCs/>
          <w:color w:val="000000" w:themeColor="text1"/>
        </w:rPr>
      </w:pPr>
      <w:r>
        <w:rPr>
          <w:rFonts w:asciiTheme="minorHAnsi" w:hAnsiTheme="minorHAnsi"/>
          <w:iCs/>
          <w:color w:val="000000" w:themeColor="text1"/>
        </w:rPr>
        <w:t>+44(0)7803435850</w:t>
      </w:r>
    </w:p>
    <w:p w14:paraId="4DBEFEBE" w14:textId="77777777" w:rsidR="00820E74" w:rsidRDefault="00820E74" w:rsidP="00554B29">
      <w:pPr>
        <w:rPr>
          <w:rFonts w:asciiTheme="minorHAnsi" w:hAnsiTheme="minorHAnsi"/>
          <w:iCs/>
          <w:color w:val="000000" w:themeColor="text1"/>
        </w:rPr>
      </w:pPr>
      <w:r>
        <w:rPr>
          <w:rFonts w:asciiTheme="minorHAnsi" w:hAnsiTheme="minorHAnsi"/>
          <w:iCs/>
          <w:color w:val="000000" w:themeColor="text1"/>
        </w:rPr>
        <w:t>+44(0)1513426280</w:t>
      </w:r>
    </w:p>
    <w:p w14:paraId="333FAAEC" w14:textId="77777777" w:rsidR="00652F30" w:rsidRDefault="00652F30" w:rsidP="00554B29">
      <w:pPr>
        <w:rPr>
          <w:rFonts w:asciiTheme="minorHAnsi" w:hAnsiTheme="minorHAnsi"/>
          <w:iCs/>
          <w:color w:val="000000" w:themeColor="text1"/>
        </w:rPr>
      </w:pPr>
    </w:p>
    <w:p w14:paraId="2C8CE8CA" w14:textId="77777777" w:rsidR="00863274" w:rsidRDefault="00863274" w:rsidP="00346C87">
      <w:pPr>
        <w:jc w:val="both"/>
        <w:rPr>
          <w:rFonts w:ascii="Calibri" w:hAnsi="Calibri" w:cs="Calibri"/>
          <w:b/>
        </w:rPr>
      </w:pPr>
    </w:p>
    <w:p w14:paraId="34CB6B0B" w14:textId="77777777" w:rsidR="00554B29" w:rsidRDefault="00554B29" w:rsidP="00857CE8">
      <w:pPr>
        <w:spacing w:after="120"/>
        <w:jc w:val="both"/>
        <w:rPr>
          <w:rFonts w:ascii="Calibri" w:hAnsi="Calibri" w:cs="Calibri"/>
        </w:rPr>
      </w:pPr>
      <w:r>
        <w:rPr>
          <w:rFonts w:ascii="Calibri" w:hAnsi="Calibri" w:cs="Calibri"/>
        </w:rPr>
        <w:t>Former Deputy Director (Chemical Regulation) UK Health and Safety Executive.</w:t>
      </w:r>
    </w:p>
    <w:p w14:paraId="7AD660C8" w14:textId="2F99027A" w:rsidR="00863274" w:rsidRDefault="00863274" w:rsidP="00857CE8">
      <w:pPr>
        <w:spacing w:after="120"/>
        <w:jc w:val="both"/>
        <w:rPr>
          <w:rFonts w:ascii="Calibri" w:hAnsi="Calibri" w:cs="Calibri"/>
          <w:b/>
        </w:rPr>
      </w:pPr>
      <w:r>
        <w:rPr>
          <w:rFonts w:ascii="Calibri" w:hAnsi="Calibri" w:cs="Calibri"/>
        </w:rPr>
        <w:t>I</w:t>
      </w:r>
      <w:r w:rsidR="000509EF">
        <w:rPr>
          <w:rFonts w:ascii="Calibri" w:hAnsi="Calibri" w:cs="Calibri"/>
        </w:rPr>
        <w:t>an</w:t>
      </w:r>
      <w:r>
        <w:rPr>
          <w:rFonts w:ascii="Calibri" w:hAnsi="Calibri" w:cs="Calibri"/>
        </w:rPr>
        <w:t xml:space="preserve"> ha</w:t>
      </w:r>
      <w:r w:rsidR="000509EF">
        <w:rPr>
          <w:rFonts w:ascii="Calibri" w:hAnsi="Calibri" w:cs="Calibri"/>
        </w:rPr>
        <w:t>s</w:t>
      </w:r>
      <w:r>
        <w:rPr>
          <w:rFonts w:ascii="Calibri" w:hAnsi="Calibri" w:cs="Calibri"/>
        </w:rPr>
        <w:t xml:space="preserve"> over </w:t>
      </w:r>
      <w:proofErr w:type="gramStart"/>
      <w:r>
        <w:rPr>
          <w:rFonts w:ascii="Calibri" w:hAnsi="Calibri" w:cs="Calibri"/>
        </w:rPr>
        <w:t>twenty five</w:t>
      </w:r>
      <w:proofErr w:type="gramEnd"/>
      <w:r>
        <w:rPr>
          <w:rFonts w:ascii="Calibri" w:hAnsi="Calibri" w:cs="Calibri"/>
        </w:rPr>
        <w:t xml:space="preserve"> </w:t>
      </w:r>
      <w:r w:rsidR="00472BAB">
        <w:rPr>
          <w:rFonts w:ascii="Calibri" w:hAnsi="Calibri" w:cs="Calibri"/>
        </w:rPr>
        <w:t>years’ experience</w:t>
      </w:r>
      <w:r>
        <w:rPr>
          <w:rFonts w:ascii="Calibri" w:hAnsi="Calibri" w:cs="Calibri"/>
        </w:rPr>
        <w:t xml:space="preserve"> in the regulation of chemical and major hazard industries and in the investigation of major incidents to discover the underlying causes. </w:t>
      </w:r>
      <w:r w:rsidR="000509EF">
        <w:rPr>
          <w:rFonts w:ascii="Calibri" w:hAnsi="Calibri" w:cs="Calibri"/>
        </w:rPr>
        <w:t>He is</w:t>
      </w:r>
      <w:r>
        <w:rPr>
          <w:rFonts w:ascii="Calibri" w:hAnsi="Calibri" w:cs="Calibri"/>
        </w:rPr>
        <w:t xml:space="preserve"> a</w:t>
      </w:r>
      <w:r w:rsidR="000509EF">
        <w:rPr>
          <w:rFonts w:ascii="Calibri" w:hAnsi="Calibri" w:cs="Calibri"/>
        </w:rPr>
        <w:t>n</w:t>
      </w:r>
      <w:r>
        <w:rPr>
          <w:rFonts w:ascii="Calibri" w:hAnsi="Calibri" w:cs="Calibri"/>
        </w:rPr>
        <w:t xml:space="preserve"> expert on process safety management, leadership and the establishment and implementation of key performance indicators for major hazard industries. </w:t>
      </w:r>
      <w:r w:rsidR="00554054">
        <w:rPr>
          <w:rFonts w:ascii="Calibri" w:hAnsi="Calibri" w:cs="Calibri"/>
        </w:rPr>
        <w:t>He</w:t>
      </w:r>
      <w:r>
        <w:rPr>
          <w:rFonts w:ascii="Calibri" w:hAnsi="Calibri" w:cs="Calibri"/>
        </w:rPr>
        <w:t xml:space="preserve"> hold</w:t>
      </w:r>
      <w:r w:rsidR="00554054">
        <w:rPr>
          <w:rFonts w:ascii="Calibri" w:hAnsi="Calibri" w:cs="Calibri"/>
        </w:rPr>
        <w:t>s</w:t>
      </w:r>
      <w:r>
        <w:rPr>
          <w:rFonts w:ascii="Calibri" w:hAnsi="Calibri" w:cs="Calibri"/>
        </w:rPr>
        <w:t xml:space="preserve"> the Institute of Chemical Engineers</w:t>
      </w:r>
      <w:r w:rsidR="00657CB8">
        <w:rPr>
          <w:rFonts w:ascii="Calibri" w:hAnsi="Calibri" w:cs="Calibri"/>
        </w:rPr>
        <w:t>’</w:t>
      </w:r>
      <w:r>
        <w:rPr>
          <w:rFonts w:ascii="Calibri" w:hAnsi="Calibri" w:cs="Calibri"/>
        </w:rPr>
        <w:t xml:space="preserve"> Franklin Medal for </w:t>
      </w:r>
      <w:r w:rsidR="00554054">
        <w:rPr>
          <w:rFonts w:ascii="Calibri" w:hAnsi="Calibri" w:cs="Calibri"/>
        </w:rPr>
        <w:t>his</w:t>
      </w:r>
      <w:bookmarkStart w:id="0" w:name="_GoBack"/>
      <w:bookmarkEnd w:id="0"/>
      <w:r>
        <w:rPr>
          <w:rFonts w:ascii="Calibri" w:hAnsi="Calibri" w:cs="Calibri"/>
        </w:rPr>
        <w:t xml:space="preserve"> outstanding contribution to Process Safety.</w:t>
      </w:r>
    </w:p>
    <w:p w14:paraId="0D4BC60E" w14:textId="3863EB6D" w:rsidR="001E4C85" w:rsidRDefault="000509EF" w:rsidP="00857CE8">
      <w:pPr>
        <w:spacing w:after="120"/>
        <w:jc w:val="both"/>
        <w:rPr>
          <w:rFonts w:ascii="Calibri" w:hAnsi="Calibri" w:cs="Calibri"/>
        </w:rPr>
      </w:pPr>
      <w:r>
        <w:rPr>
          <w:rFonts w:ascii="Calibri" w:hAnsi="Calibri" w:cs="Calibri"/>
        </w:rPr>
        <w:t>Ian has a</w:t>
      </w:r>
      <w:r w:rsidR="00863274" w:rsidRPr="00863274">
        <w:rPr>
          <w:rFonts w:ascii="Calibri" w:hAnsi="Calibri" w:cs="Calibri"/>
        </w:rPr>
        <w:t xml:space="preserve"> unique </w:t>
      </w:r>
      <w:r>
        <w:rPr>
          <w:rFonts w:ascii="Calibri" w:hAnsi="Calibri" w:cs="Calibri"/>
        </w:rPr>
        <w:t>insight to how HSE</w:t>
      </w:r>
      <w:r w:rsidR="00863274">
        <w:rPr>
          <w:rFonts w:ascii="Calibri" w:hAnsi="Calibri" w:cs="Calibri"/>
        </w:rPr>
        <w:t xml:space="preserve">, verifies risk management systems in the chemicals, oils, gas and other major hazard industries. </w:t>
      </w:r>
      <w:r w:rsidR="001E4C85">
        <w:rPr>
          <w:rFonts w:ascii="Calibri" w:hAnsi="Calibri" w:cs="Calibri"/>
        </w:rPr>
        <w:t>Since 2015 working in the private sector I</w:t>
      </w:r>
      <w:r>
        <w:rPr>
          <w:rFonts w:ascii="Calibri" w:hAnsi="Calibri" w:cs="Calibri"/>
        </w:rPr>
        <w:t>an has</w:t>
      </w:r>
      <w:r w:rsidR="001E4C85">
        <w:rPr>
          <w:rFonts w:ascii="Calibri" w:hAnsi="Calibri" w:cs="Calibri"/>
        </w:rPr>
        <w:t xml:space="preserve"> worked with companies in the energy, chemicals and fuel sector to improve their risk management and asset integrity. This work has help</w:t>
      </w:r>
      <w:r w:rsidR="00554054">
        <w:rPr>
          <w:rFonts w:ascii="Calibri" w:hAnsi="Calibri" w:cs="Calibri"/>
        </w:rPr>
        <w:t>ed</w:t>
      </w:r>
      <w:r w:rsidR="001E4C85">
        <w:rPr>
          <w:rFonts w:ascii="Calibri" w:hAnsi="Calibri" w:cs="Calibri"/>
        </w:rPr>
        <w:t xml:space="preserve"> these enterprises focus on the most important and most vulnerable aspects of their risk management systems to ensure that they obtain exemplary levels of assurance </w:t>
      </w:r>
      <w:r w:rsidR="00253E6B">
        <w:rPr>
          <w:rFonts w:ascii="Calibri" w:hAnsi="Calibri" w:cs="Calibri"/>
        </w:rPr>
        <w:t>that measures to prevent a major incident are delivering their intended outcomes.</w:t>
      </w:r>
      <w:r>
        <w:rPr>
          <w:rFonts w:ascii="Calibri" w:hAnsi="Calibri" w:cs="Calibri"/>
        </w:rPr>
        <w:t xml:space="preserve"> Ian has also worked closely with the World Bank on its economic and regulatory reform programs aimed at modernising the regulation of industrial and occupational risk in countries such as Moldova, Cameroon</w:t>
      </w:r>
      <w:r w:rsidR="00554054">
        <w:rPr>
          <w:rFonts w:ascii="Calibri" w:hAnsi="Calibri" w:cs="Calibri"/>
        </w:rPr>
        <w:t>, Azerbaijan</w:t>
      </w:r>
      <w:r>
        <w:rPr>
          <w:rFonts w:ascii="Calibri" w:hAnsi="Calibri" w:cs="Calibri"/>
        </w:rPr>
        <w:t xml:space="preserve"> and Greece.</w:t>
      </w:r>
    </w:p>
    <w:p w14:paraId="2EF9C20E" w14:textId="77777777" w:rsidR="007C3D78" w:rsidRPr="007F09DE" w:rsidRDefault="007C3D78" w:rsidP="007C3D78">
      <w:pPr>
        <w:pStyle w:val="ListParagraph"/>
        <w:spacing w:after="120"/>
        <w:jc w:val="both"/>
        <w:rPr>
          <w:rFonts w:ascii="Calibri" w:hAnsi="Calibri" w:cs="Calibri"/>
        </w:rPr>
      </w:pPr>
    </w:p>
    <w:sectPr w:rsidR="007C3D78" w:rsidRPr="007F09DE" w:rsidSect="00346C87">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A678" w14:textId="77777777" w:rsidR="00D47552" w:rsidRDefault="00D47552" w:rsidP="006E6487">
      <w:r>
        <w:separator/>
      </w:r>
    </w:p>
  </w:endnote>
  <w:endnote w:type="continuationSeparator" w:id="0">
    <w:p w14:paraId="00ED3AA2" w14:textId="77777777" w:rsidR="00D47552" w:rsidRDefault="00D47552" w:rsidP="006E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87A8" w14:textId="77777777" w:rsidR="00576528" w:rsidRPr="002E59C2" w:rsidRDefault="00576528" w:rsidP="002E59C2">
    <w:pPr>
      <w:pStyle w:val="Footer"/>
      <w:rPr>
        <w:rFonts w:asciiTheme="minorHAnsi" w:hAnsiTheme="minorHAnsi" w:cstheme="minorHAnsi"/>
        <w:sz w:val="22"/>
        <w:szCs w:val="22"/>
      </w:rPr>
    </w:pPr>
    <w:r w:rsidRPr="002E59C2">
      <w:rPr>
        <w:rFonts w:asciiTheme="minorHAnsi" w:hAnsiTheme="minorHAnsi" w:cstheme="minorHAnsi"/>
        <w:sz w:val="22"/>
        <w:szCs w:val="22"/>
      </w:rPr>
      <w:t xml:space="preserve"> Ian Travers</w:t>
    </w:r>
    <w:r w:rsidR="00820E74">
      <w:rPr>
        <w:rFonts w:asciiTheme="minorHAnsi" w:hAnsiTheme="minorHAnsi" w:cstheme="minorHAnsi"/>
        <w:sz w:val="22"/>
        <w:szCs w:val="22"/>
      </w:rPr>
      <w:t xml:space="preserve"> www.iantravers.co.uk</w:t>
    </w:r>
    <w:r w:rsidRPr="002E59C2">
      <w:rPr>
        <w:rFonts w:asciiTheme="minorHAnsi" w:hAnsiTheme="minorHAnsi" w:cstheme="minorHAnsi"/>
        <w:sz w:val="22"/>
        <w:szCs w:val="22"/>
      </w:rPr>
      <w:tab/>
    </w:r>
    <w:sdt>
      <w:sdtPr>
        <w:rPr>
          <w:rFonts w:asciiTheme="minorHAnsi" w:hAnsiTheme="minorHAnsi" w:cstheme="minorHAnsi"/>
          <w:sz w:val="22"/>
          <w:szCs w:val="22"/>
        </w:rPr>
        <w:id w:val="261488876"/>
        <w:docPartObj>
          <w:docPartGallery w:val="Page Numbers (Bottom of Page)"/>
          <w:docPartUnique/>
        </w:docPartObj>
      </w:sdtPr>
      <w:sdtEndPr/>
      <w:sdtContent>
        <w:r w:rsidRPr="002E59C2">
          <w:rPr>
            <w:rFonts w:asciiTheme="minorHAnsi" w:hAnsiTheme="minorHAnsi" w:cstheme="minorHAnsi"/>
            <w:sz w:val="22"/>
            <w:szCs w:val="22"/>
          </w:rPr>
          <w:fldChar w:fldCharType="begin"/>
        </w:r>
        <w:r w:rsidRPr="002E59C2">
          <w:rPr>
            <w:rFonts w:asciiTheme="minorHAnsi" w:hAnsiTheme="minorHAnsi" w:cstheme="minorHAnsi"/>
            <w:sz w:val="22"/>
            <w:szCs w:val="22"/>
          </w:rPr>
          <w:instrText xml:space="preserve"> PAGE   \* MERGEFORMAT </w:instrText>
        </w:r>
        <w:r w:rsidRPr="002E59C2">
          <w:rPr>
            <w:rFonts w:asciiTheme="minorHAnsi" w:hAnsiTheme="minorHAnsi" w:cstheme="minorHAnsi"/>
            <w:sz w:val="22"/>
            <w:szCs w:val="22"/>
          </w:rPr>
          <w:fldChar w:fldCharType="separate"/>
        </w:r>
        <w:r w:rsidR="000652C2">
          <w:rPr>
            <w:rFonts w:asciiTheme="minorHAnsi" w:hAnsiTheme="minorHAnsi" w:cstheme="minorHAnsi"/>
            <w:noProof/>
            <w:sz w:val="22"/>
            <w:szCs w:val="22"/>
          </w:rPr>
          <w:t>1</w:t>
        </w:r>
        <w:r w:rsidRPr="002E59C2">
          <w:rPr>
            <w:rFonts w:asciiTheme="minorHAnsi" w:hAnsiTheme="minorHAnsi" w:cstheme="minorHAnsi"/>
            <w:sz w:val="22"/>
            <w:szCs w:val="22"/>
          </w:rPr>
          <w:fldChar w:fldCharType="end"/>
        </w:r>
      </w:sdtContent>
    </w:sdt>
  </w:p>
  <w:p w14:paraId="5938E1C4" w14:textId="77777777" w:rsidR="00576528" w:rsidRDefault="00576528" w:rsidP="00CA36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25EE" w14:textId="77777777" w:rsidR="00D47552" w:rsidRDefault="00D47552" w:rsidP="006E6487">
      <w:r>
        <w:separator/>
      </w:r>
    </w:p>
  </w:footnote>
  <w:footnote w:type="continuationSeparator" w:id="0">
    <w:p w14:paraId="4A628A2B" w14:textId="77777777" w:rsidR="00D47552" w:rsidRDefault="00D47552" w:rsidP="006E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15:restartNumberingAfterBreak="0">
    <w:nsid w:val="306957B5"/>
    <w:multiLevelType w:val="hybridMultilevel"/>
    <w:tmpl w:val="EBBC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00FC9"/>
    <w:multiLevelType w:val="hybridMultilevel"/>
    <w:tmpl w:val="BD5C03E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DB0198"/>
    <w:multiLevelType w:val="hybridMultilevel"/>
    <w:tmpl w:val="C07C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D424C"/>
    <w:multiLevelType w:val="multilevel"/>
    <w:tmpl w:val="1FAA16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1CF0B6A"/>
    <w:multiLevelType w:val="hybridMultilevel"/>
    <w:tmpl w:val="3C78185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F990975"/>
    <w:multiLevelType w:val="hybridMultilevel"/>
    <w:tmpl w:val="1CF68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805E1"/>
    <w:multiLevelType w:val="hybridMultilevel"/>
    <w:tmpl w:val="2F3A5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DB"/>
    <w:rsid w:val="000007AB"/>
    <w:rsid w:val="000014C3"/>
    <w:rsid w:val="000124D5"/>
    <w:rsid w:val="000164D2"/>
    <w:rsid w:val="000166FA"/>
    <w:rsid w:val="000242DB"/>
    <w:rsid w:val="00024DAD"/>
    <w:rsid w:val="000259F7"/>
    <w:rsid w:val="00026471"/>
    <w:rsid w:val="000446DE"/>
    <w:rsid w:val="0004491E"/>
    <w:rsid w:val="000509EF"/>
    <w:rsid w:val="000652B3"/>
    <w:rsid w:val="000652C2"/>
    <w:rsid w:val="0006567C"/>
    <w:rsid w:val="00067925"/>
    <w:rsid w:val="00071EA2"/>
    <w:rsid w:val="00072BDD"/>
    <w:rsid w:val="00074375"/>
    <w:rsid w:val="00091A44"/>
    <w:rsid w:val="000B203D"/>
    <w:rsid w:val="000B2354"/>
    <w:rsid w:val="000C627E"/>
    <w:rsid w:val="000D7BEB"/>
    <w:rsid w:val="000F097B"/>
    <w:rsid w:val="00106A31"/>
    <w:rsid w:val="00113F88"/>
    <w:rsid w:val="0015253D"/>
    <w:rsid w:val="00166304"/>
    <w:rsid w:val="00174A66"/>
    <w:rsid w:val="00185765"/>
    <w:rsid w:val="001907E6"/>
    <w:rsid w:val="001B1C24"/>
    <w:rsid w:val="001B6A24"/>
    <w:rsid w:val="001C292E"/>
    <w:rsid w:val="001D5BE7"/>
    <w:rsid w:val="001D7ADC"/>
    <w:rsid w:val="001E4C85"/>
    <w:rsid w:val="00201AF8"/>
    <w:rsid w:val="00201C00"/>
    <w:rsid w:val="00210C1F"/>
    <w:rsid w:val="0021517B"/>
    <w:rsid w:val="00220860"/>
    <w:rsid w:val="00236984"/>
    <w:rsid w:val="00253E6B"/>
    <w:rsid w:val="00255803"/>
    <w:rsid w:val="002B34D8"/>
    <w:rsid w:val="002B4AFA"/>
    <w:rsid w:val="002D7063"/>
    <w:rsid w:val="002E59C2"/>
    <w:rsid w:val="002E6595"/>
    <w:rsid w:val="002F422F"/>
    <w:rsid w:val="00300CED"/>
    <w:rsid w:val="0030378D"/>
    <w:rsid w:val="00307304"/>
    <w:rsid w:val="00312283"/>
    <w:rsid w:val="00316E9D"/>
    <w:rsid w:val="0032683D"/>
    <w:rsid w:val="003275DD"/>
    <w:rsid w:val="00333928"/>
    <w:rsid w:val="00335F4F"/>
    <w:rsid w:val="00346C87"/>
    <w:rsid w:val="0036154F"/>
    <w:rsid w:val="0038320B"/>
    <w:rsid w:val="00383E00"/>
    <w:rsid w:val="003919CB"/>
    <w:rsid w:val="00392AE1"/>
    <w:rsid w:val="00397B68"/>
    <w:rsid w:val="003B087C"/>
    <w:rsid w:val="003E414F"/>
    <w:rsid w:val="003E6443"/>
    <w:rsid w:val="003F151C"/>
    <w:rsid w:val="003F697D"/>
    <w:rsid w:val="00403AF6"/>
    <w:rsid w:val="00411A41"/>
    <w:rsid w:val="00417180"/>
    <w:rsid w:val="00424504"/>
    <w:rsid w:val="0043014F"/>
    <w:rsid w:val="004378FA"/>
    <w:rsid w:val="004448D7"/>
    <w:rsid w:val="00472BAB"/>
    <w:rsid w:val="004977ED"/>
    <w:rsid w:val="004E08AC"/>
    <w:rsid w:val="004E1193"/>
    <w:rsid w:val="004E44A0"/>
    <w:rsid w:val="004E54A0"/>
    <w:rsid w:val="004F430D"/>
    <w:rsid w:val="004F7142"/>
    <w:rsid w:val="00502C7D"/>
    <w:rsid w:val="00515365"/>
    <w:rsid w:val="00517238"/>
    <w:rsid w:val="00532B46"/>
    <w:rsid w:val="00534410"/>
    <w:rsid w:val="0055149F"/>
    <w:rsid w:val="00554054"/>
    <w:rsid w:val="00554B29"/>
    <w:rsid w:val="00562E58"/>
    <w:rsid w:val="00564617"/>
    <w:rsid w:val="00576528"/>
    <w:rsid w:val="005837B7"/>
    <w:rsid w:val="005843C4"/>
    <w:rsid w:val="005A567F"/>
    <w:rsid w:val="005C0059"/>
    <w:rsid w:val="005C166B"/>
    <w:rsid w:val="005D097D"/>
    <w:rsid w:val="005E3058"/>
    <w:rsid w:val="005F72AA"/>
    <w:rsid w:val="006008CB"/>
    <w:rsid w:val="00622D4D"/>
    <w:rsid w:val="00642CEC"/>
    <w:rsid w:val="00652F30"/>
    <w:rsid w:val="00657CB8"/>
    <w:rsid w:val="00663A6B"/>
    <w:rsid w:val="00673E8D"/>
    <w:rsid w:val="00685C1E"/>
    <w:rsid w:val="0069422C"/>
    <w:rsid w:val="006A44E6"/>
    <w:rsid w:val="006B1F6F"/>
    <w:rsid w:val="006B4157"/>
    <w:rsid w:val="006C5FCD"/>
    <w:rsid w:val="006D36B6"/>
    <w:rsid w:val="006E6487"/>
    <w:rsid w:val="006F01E7"/>
    <w:rsid w:val="006F3316"/>
    <w:rsid w:val="0070076B"/>
    <w:rsid w:val="00703791"/>
    <w:rsid w:val="0070403A"/>
    <w:rsid w:val="00710CD7"/>
    <w:rsid w:val="0073130E"/>
    <w:rsid w:val="00735BBF"/>
    <w:rsid w:val="007408FE"/>
    <w:rsid w:val="00746294"/>
    <w:rsid w:val="0075563C"/>
    <w:rsid w:val="00767BA2"/>
    <w:rsid w:val="007A3041"/>
    <w:rsid w:val="007B5385"/>
    <w:rsid w:val="007C05DC"/>
    <w:rsid w:val="007C3D78"/>
    <w:rsid w:val="007D5324"/>
    <w:rsid w:val="007D65DB"/>
    <w:rsid w:val="007D7A38"/>
    <w:rsid w:val="007E3011"/>
    <w:rsid w:val="007E76C9"/>
    <w:rsid w:val="007F09DE"/>
    <w:rsid w:val="00802693"/>
    <w:rsid w:val="00820E74"/>
    <w:rsid w:val="00822332"/>
    <w:rsid w:val="00834E62"/>
    <w:rsid w:val="008408DB"/>
    <w:rsid w:val="008457BF"/>
    <w:rsid w:val="00846694"/>
    <w:rsid w:val="00856234"/>
    <w:rsid w:val="00857CE8"/>
    <w:rsid w:val="00860E7E"/>
    <w:rsid w:val="00863274"/>
    <w:rsid w:val="0086792F"/>
    <w:rsid w:val="00873389"/>
    <w:rsid w:val="00875371"/>
    <w:rsid w:val="008911ED"/>
    <w:rsid w:val="008A0DCD"/>
    <w:rsid w:val="008C15C7"/>
    <w:rsid w:val="008D659B"/>
    <w:rsid w:val="008E0D6C"/>
    <w:rsid w:val="008E4214"/>
    <w:rsid w:val="008E699F"/>
    <w:rsid w:val="008F147F"/>
    <w:rsid w:val="00901B81"/>
    <w:rsid w:val="00921CB0"/>
    <w:rsid w:val="00926FA9"/>
    <w:rsid w:val="00941F9E"/>
    <w:rsid w:val="00943808"/>
    <w:rsid w:val="00950378"/>
    <w:rsid w:val="0095298B"/>
    <w:rsid w:val="00954971"/>
    <w:rsid w:val="00956F14"/>
    <w:rsid w:val="00961884"/>
    <w:rsid w:val="00962331"/>
    <w:rsid w:val="009743E6"/>
    <w:rsid w:val="00987143"/>
    <w:rsid w:val="00992965"/>
    <w:rsid w:val="00993783"/>
    <w:rsid w:val="00995375"/>
    <w:rsid w:val="009E1D6C"/>
    <w:rsid w:val="009E4E4E"/>
    <w:rsid w:val="009F714B"/>
    <w:rsid w:val="00A13DBB"/>
    <w:rsid w:val="00A203C0"/>
    <w:rsid w:val="00A43445"/>
    <w:rsid w:val="00A46AEB"/>
    <w:rsid w:val="00A47C23"/>
    <w:rsid w:val="00A56603"/>
    <w:rsid w:val="00A65F0F"/>
    <w:rsid w:val="00A76454"/>
    <w:rsid w:val="00A84C92"/>
    <w:rsid w:val="00A85E89"/>
    <w:rsid w:val="00AA41A3"/>
    <w:rsid w:val="00AB32C2"/>
    <w:rsid w:val="00AE2BC4"/>
    <w:rsid w:val="00B05023"/>
    <w:rsid w:val="00B21E5B"/>
    <w:rsid w:val="00B232CF"/>
    <w:rsid w:val="00B27B3C"/>
    <w:rsid w:val="00B32769"/>
    <w:rsid w:val="00B3389B"/>
    <w:rsid w:val="00B37C20"/>
    <w:rsid w:val="00B41F41"/>
    <w:rsid w:val="00B47D93"/>
    <w:rsid w:val="00B57E29"/>
    <w:rsid w:val="00B61B64"/>
    <w:rsid w:val="00B75B74"/>
    <w:rsid w:val="00B85816"/>
    <w:rsid w:val="00B90DD6"/>
    <w:rsid w:val="00BA5E94"/>
    <w:rsid w:val="00BC65E0"/>
    <w:rsid w:val="00BF01FA"/>
    <w:rsid w:val="00BF58C5"/>
    <w:rsid w:val="00C05095"/>
    <w:rsid w:val="00C06305"/>
    <w:rsid w:val="00C1087D"/>
    <w:rsid w:val="00C1676F"/>
    <w:rsid w:val="00C73A73"/>
    <w:rsid w:val="00C83A00"/>
    <w:rsid w:val="00C92C77"/>
    <w:rsid w:val="00C95174"/>
    <w:rsid w:val="00C95B66"/>
    <w:rsid w:val="00CA365A"/>
    <w:rsid w:val="00CB29EC"/>
    <w:rsid w:val="00CB2A10"/>
    <w:rsid w:val="00CB7029"/>
    <w:rsid w:val="00CB7223"/>
    <w:rsid w:val="00CE13F0"/>
    <w:rsid w:val="00CF7661"/>
    <w:rsid w:val="00CF7673"/>
    <w:rsid w:val="00D00B98"/>
    <w:rsid w:val="00D033D8"/>
    <w:rsid w:val="00D10351"/>
    <w:rsid w:val="00D12801"/>
    <w:rsid w:val="00D20EF7"/>
    <w:rsid w:val="00D3254C"/>
    <w:rsid w:val="00D36D8F"/>
    <w:rsid w:val="00D47552"/>
    <w:rsid w:val="00D475EB"/>
    <w:rsid w:val="00D5677D"/>
    <w:rsid w:val="00D62EEA"/>
    <w:rsid w:val="00DA592B"/>
    <w:rsid w:val="00DB4A7E"/>
    <w:rsid w:val="00DC099E"/>
    <w:rsid w:val="00DC5FC8"/>
    <w:rsid w:val="00DD5D53"/>
    <w:rsid w:val="00DE009B"/>
    <w:rsid w:val="00E01105"/>
    <w:rsid w:val="00E11B96"/>
    <w:rsid w:val="00E25027"/>
    <w:rsid w:val="00E42A26"/>
    <w:rsid w:val="00E549B1"/>
    <w:rsid w:val="00E765A1"/>
    <w:rsid w:val="00E83411"/>
    <w:rsid w:val="00E90F0B"/>
    <w:rsid w:val="00EB0DE8"/>
    <w:rsid w:val="00EB3606"/>
    <w:rsid w:val="00EB4F9D"/>
    <w:rsid w:val="00EB619D"/>
    <w:rsid w:val="00EB6E5D"/>
    <w:rsid w:val="00EC3F68"/>
    <w:rsid w:val="00EC4BCD"/>
    <w:rsid w:val="00ED00F3"/>
    <w:rsid w:val="00ED2F2F"/>
    <w:rsid w:val="00EE44BA"/>
    <w:rsid w:val="00EE504F"/>
    <w:rsid w:val="00EF3B44"/>
    <w:rsid w:val="00F03032"/>
    <w:rsid w:val="00F040E9"/>
    <w:rsid w:val="00F04FCD"/>
    <w:rsid w:val="00F16364"/>
    <w:rsid w:val="00F16A54"/>
    <w:rsid w:val="00F25928"/>
    <w:rsid w:val="00F27EEE"/>
    <w:rsid w:val="00F31070"/>
    <w:rsid w:val="00F36C23"/>
    <w:rsid w:val="00F44D4C"/>
    <w:rsid w:val="00F502BB"/>
    <w:rsid w:val="00F56256"/>
    <w:rsid w:val="00F6282C"/>
    <w:rsid w:val="00F62954"/>
    <w:rsid w:val="00F66C98"/>
    <w:rsid w:val="00F76124"/>
    <w:rsid w:val="00F8195A"/>
    <w:rsid w:val="00F8433F"/>
    <w:rsid w:val="00FB267A"/>
    <w:rsid w:val="00FD0945"/>
    <w:rsid w:val="00FD54C0"/>
    <w:rsid w:val="00FF112A"/>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363BB"/>
  <w15:docId w15:val="{A97F07AF-F07B-4A07-BC95-374B2465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A6B"/>
    <w:rPr>
      <w:sz w:val="24"/>
      <w:szCs w:val="24"/>
      <w:lang w:val="en-GB" w:eastAsia="en-GB"/>
    </w:rPr>
  </w:style>
  <w:style w:type="paragraph" w:styleId="Heading1">
    <w:name w:val="heading 1"/>
    <w:basedOn w:val="Normal"/>
    <w:link w:val="Heading1Char"/>
    <w:uiPriority w:val="9"/>
    <w:qFormat/>
    <w:rsid w:val="000D7B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2DB"/>
    <w:rPr>
      <w:color w:val="0000FF"/>
      <w:u w:val="single"/>
    </w:rPr>
  </w:style>
  <w:style w:type="character" w:customStyle="1" w:styleId="googqs-tidbit-0">
    <w:name w:val="goog_qs-tidbit-0"/>
    <w:basedOn w:val="DefaultParagraphFont"/>
    <w:uiPriority w:val="99"/>
    <w:rsid w:val="006E6487"/>
  </w:style>
  <w:style w:type="character" w:customStyle="1" w:styleId="googqs-tidbit-1">
    <w:name w:val="goog_qs-tidbit-1"/>
    <w:basedOn w:val="DefaultParagraphFont"/>
    <w:uiPriority w:val="99"/>
    <w:rsid w:val="006E6487"/>
  </w:style>
  <w:style w:type="paragraph" w:styleId="Header">
    <w:name w:val="header"/>
    <w:basedOn w:val="Normal"/>
    <w:link w:val="HeaderChar"/>
    <w:uiPriority w:val="99"/>
    <w:rsid w:val="006E6487"/>
    <w:pPr>
      <w:tabs>
        <w:tab w:val="center" w:pos="4513"/>
        <w:tab w:val="right" w:pos="9026"/>
      </w:tabs>
    </w:pPr>
  </w:style>
  <w:style w:type="character" w:customStyle="1" w:styleId="HeaderChar">
    <w:name w:val="Header Char"/>
    <w:basedOn w:val="DefaultParagraphFont"/>
    <w:link w:val="Header"/>
    <w:uiPriority w:val="99"/>
    <w:rsid w:val="006E6487"/>
    <w:rPr>
      <w:sz w:val="24"/>
      <w:szCs w:val="24"/>
    </w:rPr>
  </w:style>
  <w:style w:type="paragraph" w:styleId="Footer">
    <w:name w:val="footer"/>
    <w:basedOn w:val="Normal"/>
    <w:link w:val="FooterChar"/>
    <w:uiPriority w:val="99"/>
    <w:rsid w:val="006E6487"/>
    <w:pPr>
      <w:tabs>
        <w:tab w:val="center" w:pos="4513"/>
        <w:tab w:val="right" w:pos="9026"/>
      </w:tabs>
    </w:pPr>
  </w:style>
  <w:style w:type="character" w:customStyle="1" w:styleId="FooterChar">
    <w:name w:val="Footer Char"/>
    <w:basedOn w:val="DefaultParagraphFont"/>
    <w:link w:val="Footer"/>
    <w:uiPriority w:val="99"/>
    <w:rsid w:val="006E6487"/>
    <w:rPr>
      <w:sz w:val="24"/>
      <w:szCs w:val="24"/>
    </w:rPr>
  </w:style>
  <w:style w:type="paragraph" w:styleId="BalloonText">
    <w:name w:val="Balloon Text"/>
    <w:basedOn w:val="Normal"/>
    <w:link w:val="BalloonTextChar"/>
    <w:uiPriority w:val="99"/>
    <w:semiHidden/>
    <w:rsid w:val="006E6487"/>
    <w:rPr>
      <w:rFonts w:ascii="Tahoma" w:hAnsi="Tahoma" w:cs="Tahoma"/>
      <w:sz w:val="16"/>
      <w:szCs w:val="16"/>
    </w:rPr>
  </w:style>
  <w:style w:type="character" w:customStyle="1" w:styleId="BalloonTextChar">
    <w:name w:val="Balloon Text Char"/>
    <w:basedOn w:val="DefaultParagraphFont"/>
    <w:link w:val="BalloonText"/>
    <w:uiPriority w:val="99"/>
    <w:semiHidden/>
    <w:rsid w:val="006E6487"/>
    <w:rPr>
      <w:rFonts w:ascii="Tahoma" w:hAnsi="Tahoma" w:cs="Tahoma"/>
      <w:sz w:val="16"/>
      <w:szCs w:val="16"/>
    </w:rPr>
  </w:style>
  <w:style w:type="table" w:styleId="TableGrid">
    <w:name w:val="Table Grid"/>
    <w:basedOn w:val="TableNormal"/>
    <w:uiPriority w:val="99"/>
    <w:rsid w:val="00113F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B85816"/>
    <w:rPr>
      <w:rFonts w:ascii="Calibri" w:hAnsi="Calibri" w:cs="Calibri"/>
    </w:rPr>
  </w:style>
  <w:style w:type="character" w:customStyle="1" w:styleId="NoSpacingChar">
    <w:name w:val="No Spacing Char"/>
    <w:basedOn w:val="DefaultParagraphFont"/>
    <w:link w:val="NoSpacing"/>
    <w:uiPriority w:val="99"/>
    <w:rsid w:val="00B85816"/>
    <w:rPr>
      <w:rFonts w:ascii="Calibri" w:hAnsi="Calibri" w:cs="Calibri"/>
      <w:sz w:val="22"/>
      <w:szCs w:val="22"/>
      <w:lang w:val="en-US" w:eastAsia="en-US"/>
    </w:rPr>
  </w:style>
  <w:style w:type="paragraph" w:styleId="ListParagraph">
    <w:name w:val="List Paragraph"/>
    <w:basedOn w:val="Normal"/>
    <w:uiPriority w:val="34"/>
    <w:qFormat/>
    <w:rsid w:val="00026471"/>
    <w:pPr>
      <w:ind w:left="720"/>
      <w:contextualSpacing/>
    </w:pPr>
  </w:style>
  <w:style w:type="character" w:styleId="FollowedHyperlink">
    <w:name w:val="FollowedHyperlink"/>
    <w:basedOn w:val="DefaultParagraphFont"/>
    <w:uiPriority w:val="99"/>
    <w:semiHidden/>
    <w:unhideWhenUsed/>
    <w:rsid w:val="002D7063"/>
    <w:rPr>
      <w:color w:val="800080" w:themeColor="followedHyperlink"/>
      <w:u w:val="single"/>
    </w:rPr>
  </w:style>
  <w:style w:type="character" w:customStyle="1" w:styleId="Heading1Char">
    <w:name w:val="Heading 1 Char"/>
    <w:basedOn w:val="DefaultParagraphFont"/>
    <w:link w:val="Heading1"/>
    <w:uiPriority w:val="9"/>
    <w:rsid w:val="000D7BEB"/>
    <w:rPr>
      <w:b/>
      <w:bCs/>
      <w:kern w:val="36"/>
      <w:sz w:val="48"/>
      <w:szCs w:val="48"/>
      <w:lang w:val="en-GB" w:eastAsia="en-GB"/>
    </w:rPr>
  </w:style>
  <w:style w:type="character" w:styleId="Strong">
    <w:name w:val="Strong"/>
    <w:basedOn w:val="DefaultParagraphFont"/>
    <w:uiPriority w:val="22"/>
    <w:qFormat/>
    <w:rsid w:val="000D7BEB"/>
    <w:rPr>
      <w:b/>
      <w:bCs/>
    </w:rPr>
  </w:style>
  <w:style w:type="character" w:customStyle="1" w:styleId="apple-converted-space">
    <w:name w:val="apple-converted-space"/>
    <w:basedOn w:val="DefaultParagraphFont"/>
    <w:rsid w:val="00A6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0823">
      <w:bodyDiv w:val="1"/>
      <w:marLeft w:val="0"/>
      <w:marRight w:val="0"/>
      <w:marTop w:val="0"/>
      <w:marBottom w:val="0"/>
      <w:divBdr>
        <w:top w:val="none" w:sz="0" w:space="0" w:color="auto"/>
        <w:left w:val="none" w:sz="0" w:space="0" w:color="auto"/>
        <w:bottom w:val="none" w:sz="0" w:space="0" w:color="auto"/>
        <w:right w:val="none" w:sz="0" w:space="0" w:color="auto"/>
      </w:divBdr>
    </w:div>
    <w:div w:id="703210948">
      <w:bodyDiv w:val="1"/>
      <w:marLeft w:val="0"/>
      <w:marRight w:val="0"/>
      <w:marTop w:val="0"/>
      <w:marBottom w:val="0"/>
      <w:divBdr>
        <w:top w:val="none" w:sz="0" w:space="0" w:color="auto"/>
        <w:left w:val="none" w:sz="0" w:space="0" w:color="auto"/>
        <w:bottom w:val="none" w:sz="0" w:space="0" w:color="auto"/>
        <w:right w:val="none" w:sz="0" w:space="0" w:color="auto"/>
      </w:divBdr>
    </w:div>
    <w:div w:id="1111823420">
      <w:bodyDiv w:val="1"/>
      <w:marLeft w:val="0"/>
      <w:marRight w:val="0"/>
      <w:marTop w:val="0"/>
      <w:marBottom w:val="0"/>
      <w:divBdr>
        <w:top w:val="none" w:sz="0" w:space="0" w:color="auto"/>
        <w:left w:val="none" w:sz="0" w:space="0" w:color="auto"/>
        <w:bottom w:val="none" w:sz="0" w:space="0" w:color="auto"/>
        <w:right w:val="none" w:sz="0" w:space="0" w:color="auto"/>
      </w:divBdr>
    </w:div>
    <w:div w:id="1163158996">
      <w:bodyDiv w:val="1"/>
      <w:marLeft w:val="0"/>
      <w:marRight w:val="0"/>
      <w:marTop w:val="0"/>
      <w:marBottom w:val="0"/>
      <w:divBdr>
        <w:top w:val="none" w:sz="0" w:space="0" w:color="auto"/>
        <w:left w:val="none" w:sz="0" w:space="0" w:color="auto"/>
        <w:bottom w:val="none" w:sz="0" w:space="0" w:color="auto"/>
        <w:right w:val="none" w:sz="0" w:space="0" w:color="auto"/>
      </w:divBdr>
    </w:div>
    <w:div w:id="1736200123">
      <w:bodyDiv w:val="1"/>
      <w:marLeft w:val="0"/>
      <w:marRight w:val="0"/>
      <w:marTop w:val="0"/>
      <w:marBottom w:val="0"/>
      <w:divBdr>
        <w:top w:val="none" w:sz="0" w:space="0" w:color="auto"/>
        <w:left w:val="none" w:sz="0" w:space="0" w:color="auto"/>
        <w:bottom w:val="none" w:sz="0" w:space="0" w:color="auto"/>
        <w:right w:val="none" w:sz="0" w:space="0" w:color="auto"/>
      </w:divBdr>
    </w:div>
    <w:div w:id="1945065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ntrav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662C-B7A8-4A9D-BFCA-9216A5CC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Curriculum Vital</vt:lpstr>
    </vt:vector>
  </TitlesOfParts>
  <Company>Hewlett-Packard Company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Vital</dc:title>
  <dc:creator>default user</dc:creator>
  <cp:lastModifiedBy>Ian Travers</cp:lastModifiedBy>
  <cp:revision>2</cp:revision>
  <cp:lastPrinted>2018-01-08T12:28:00Z</cp:lastPrinted>
  <dcterms:created xsi:type="dcterms:W3CDTF">2018-12-21T16:54:00Z</dcterms:created>
  <dcterms:modified xsi:type="dcterms:W3CDTF">2018-12-21T16:54:00Z</dcterms:modified>
</cp:coreProperties>
</file>