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center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color="auto" w:fill="auto"/>
          <w:vertAlign w:val="baseline"/>
          <w:rtl w:val="0"/>
        </w:rPr>
        <w:t xml:space="preserve">SRCC Charter Terms &amp; Conditions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8"/>
          <w:szCs w:val="28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Charter Fees:</w:t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The fee for the April 2025 charter will be £3</w:t>
      </w:r>
      <w:r>
        <w:rPr>
          <w:rtl w:val="0"/>
        </w:rPr>
        <w:t xml:space="preserve">75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 for members and £4</w:t>
      </w:r>
      <w:r>
        <w:rPr>
          <w:rtl w:val="0"/>
        </w:rPr>
        <w:t xml:space="preserve">25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 for non-members. 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ab/>
        <w:t xml:space="preserve">Payment will be made in two parts (an initial deposit and a balance six weeks before departure).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Deposit:</w:t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A non-returnable deposit of £125 per person for each charter is to be paid at the time of booking. 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ab/>
        <w:t xml:space="preserve">This will be acknowledged by email, which will also confirm the allocation of a berth.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hanging="1440" w:left="144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Balance: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Final payment of £2</w:t>
      </w:r>
      <w:r>
        <w:rPr>
          <w:rtl w:val="0"/>
        </w:rPr>
        <w:t xml:space="preserve">50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 (Members) or £</w:t>
      </w:r>
      <w:r>
        <w:rPr>
          <w:rtl w:val="0"/>
        </w:rPr>
        <w:t xml:space="preserve">300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 (Non-Members) for the October charter is due by </w:t>
      </w:r>
      <w:r>
        <w:rPr>
          <w:rtl w:val="0"/>
        </w:rPr>
        <w:t xml:space="preserve">29th August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. Deposits and balance payments are not refundable but can be carried over to a future charter if you have to withdraw.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Age: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ab/>
        <w:t xml:space="preserve">The minimum age for participation in SRCC charters  is 18 years. There is no maximum age but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720" w:left="72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participants aged 75 years and older must complete a Declaration of Fitness form.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Fitness:</w:t>
        <w:tab/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A normal level of fitness is required. In the interests of safety you must be able to climb (in an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ab/>
        <w:t xml:space="preserve">emergency) a 12ft high vertical ladder in a lively motion. All medical conditions and details of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720" w:left="72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medicines currently being taken must be reported to the Coxswain prior to departure.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Going Aloft: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 </w:t>
        <w:tab/>
        <w:t xml:space="preserve">Going aloft is not mandatory although half of the crew must be willing to go aloft in all conditions. 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ab/>
        <w:t xml:space="preserve">Please indicate on your application your willingness to go aloft.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Duties:</w:t>
        <w:tab/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You will be part of the working crew for the ship and as part of a watch you will be required to 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ab/>
        <w:t xml:space="preserve">undertake the following tasks: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hanging="2160" w:left="288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Mess Duty:</w:t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On an allocated day, serve your fellow crew members and afterguard crew with their meals and wash up when the meal is complete.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72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Clean Ship:</w:t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 </w:t>
        <w:tab/>
        <w:t xml:space="preserve">Clean and tidy a part of the ship allocated to you.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hanging="2160" w:left="288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Stand watch: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 xml:space="preserve">As a member of a watch you will be expected to stand watches and act as look out and helmsman.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72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Food preparation:</w:t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Assist in preparation of vegetables for the galley and layout table for meals.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hanging="1440" w:left="144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Booking: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 xml:space="preserve">Please book online. Joining Instructions will be sent out about 4 to 5 weeks before the date of departure.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hanging="1440" w:left="144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Insurance:</w:t>
        <w:tab/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Charter participants travel and take part in SRCC charters at their own risk and you are recommended </w:t>
        <w:tab/>
        <w:t xml:space="preserve">to consider insurance for your own protection. 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firstLine="0" w:left="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>
        <w:rPr>
          <w:rtl w:val="0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p>
      <w:pPr>
        <w:keepNext w:val="false"/>
        <w:keepLines w:val="false"/>
        <w:pageBreakBefore w:val="false"/>
        <w:widowControl w:val="tru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auto"/>
        <w:spacing w:after="0" w:before="0" w:line="240" w:lineRule="auto"/>
        <w:ind w:right="0" w:hanging="1440" w:left="1440"/>
        <w:jc w:val="left"/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pPr>
      <w:r/>
      <w:bookmarkStart w:id="0" w:name="_heading=h.gjdgxs"/>
      <w:r/>
      <w:bookmarkEnd w:id="0"/>
      <w:r>
        <w:rPr>
          <w:rFonts w:ascii="Calibri" w:hAnsi="Calibri" w:eastAsia="Calibri" w:cs="Calibri"/>
          <w:b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Privacy: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ab/>
        <w:t xml:space="preserve">The Square Rigger Club Charity uses WebCollect  to securely hold your information. The Square Rigger Club Charity is obliged to share your information with the Marine Society and S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  <w:rtl w:val="0"/>
        </w:rPr>
        <w:t xml:space="preserve">ea Cadets (MSSC), the owner and operator of TS Royalist, so that you can participate in the charter. The MSSC keeps this data securely for 6 years then destroys it. The Square Rigger Club Charity will not share your information with any other organisation.</w:t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  <w:r>
        <w:rPr>
          <w:rFonts w:ascii="Calibri" w:hAnsi="Calibri" w:eastAsia="Calibri" w:cs="Calibri"/>
          <w:b w:val="0"/>
          <w:i w:val="0"/>
          <w:smallCaps w:val="0"/>
          <w:strike w:val="0"/>
          <w:color w:val="000000"/>
          <w:sz w:val="22"/>
          <w:szCs w:val="22"/>
          <w:u w:val="none"/>
          <w:shd w:val="clear" w:color="auto" w:fill="auto"/>
          <w:vertAlign w:val="baseline"/>
        </w:rPr>
      </w:r>
    </w:p>
    <w:sectPr>
      <w:footnotePr/>
      <w:endnotePr/>
      <w:type w:val="nextPage"/>
      <w:pgSz w:h="16838" w:orient="portrait" w:w="11906"/>
      <w:pgMar w:top="720" w:right="720" w:bottom="720" w:left="720" w:header="708" w:footer="708" w:gutter="0"/>
      <w:pgNumType w:start="1"/>
      <w:cols w:num="1" w:sep="0" w:space="1701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eorgia">
    <w:panose1 w:val="02040502050405020303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Calibri"/>
        <w:sz w:val="22"/>
        <w:szCs w:val="22"/>
        <w:lang w:val="en-GB" w:eastAsia="zh-CN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65">
    <w:name w:val="Intense Emphasis"/>
    <w:basedOn w:val="873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873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70">
    <w:name w:val="Subtle Emphasis"/>
    <w:basedOn w:val="873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873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873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873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873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187">
    <w:name w:val="FollowedHyperlink"/>
    <w:basedOn w:val="873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character" w:styleId="697">
    <w:name w:val="Heading 1 Char"/>
    <w:basedOn w:val="873"/>
    <w:link w:val="865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character" w:styleId="698">
    <w:name w:val="Heading 2 Char"/>
    <w:basedOn w:val="873"/>
    <w:link w:val="866"/>
    <w:uiPriority w:val="9"/>
    <w:pPr>
      <w:pBdr/>
      <w:spacing/>
      <w:ind/>
    </w:pPr>
    <w:rPr>
      <w:rFonts w:ascii="Arial" w:hAnsi="Arial" w:eastAsia="Arial" w:cs="Arial"/>
      <w:sz w:val="34"/>
    </w:rPr>
  </w:style>
  <w:style w:type="character" w:styleId="699">
    <w:name w:val="Heading 3 Char"/>
    <w:basedOn w:val="873"/>
    <w:link w:val="867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character" w:styleId="700">
    <w:name w:val="Heading 4 Char"/>
    <w:basedOn w:val="873"/>
    <w:link w:val="868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character" w:styleId="701">
    <w:name w:val="Heading 5 Char"/>
    <w:basedOn w:val="873"/>
    <w:link w:val="869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character" w:styleId="702">
    <w:name w:val="Heading 6 Char"/>
    <w:basedOn w:val="873"/>
    <w:link w:val="870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703">
    <w:name w:val="Heading 7"/>
    <w:basedOn w:val="872"/>
    <w:next w:val="872"/>
    <w:link w:val="704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4">
    <w:name w:val="Heading 7 Char"/>
    <w:basedOn w:val="873"/>
    <w:link w:val="703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05">
    <w:name w:val="Heading 8"/>
    <w:basedOn w:val="872"/>
    <w:next w:val="872"/>
    <w:link w:val="706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6">
    <w:name w:val="Heading 8 Char"/>
    <w:basedOn w:val="873"/>
    <w:link w:val="705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707">
    <w:name w:val="Heading 9"/>
    <w:basedOn w:val="872"/>
    <w:next w:val="872"/>
    <w:link w:val="708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8">
    <w:name w:val="Heading 9 Char"/>
    <w:basedOn w:val="873"/>
    <w:link w:val="707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709">
    <w:name w:val="List Paragraph"/>
    <w:basedOn w:val="872"/>
    <w:uiPriority w:val="34"/>
    <w:qFormat/>
    <w:pPr>
      <w:pBdr/>
      <w:spacing/>
      <w:ind w:left="720"/>
      <w:contextualSpacing w:val="true"/>
    </w:pPr>
  </w:style>
  <w:style w:type="character" w:styleId="710">
    <w:name w:val="Title Char"/>
    <w:basedOn w:val="873"/>
    <w:link w:val="871"/>
    <w:uiPriority w:val="10"/>
    <w:pPr>
      <w:pBdr/>
      <w:spacing/>
      <w:ind/>
    </w:pPr>
    <w:rPr>
      <w:sz w:val="48"/>
      <w:szCs w:val="48"/>
    </w:rPr>
  </w:style>
  <w:style w:type="character" w:styleId="711">
    <w:name w:val="Subtitle Char"/>
    <w:basedOn w:val="873"/>
    <w:link w:val="878"/>
    <w:uiPriority w:val="11"/>
    <w:pPr>
      <w:pBdr/>
      <w:spacing/>
      <w:ind/>
    </w:pPr>
    <w:rPr>
      <w:sz w:val="24"/>
      <w:szCs w:val="24"/>
    </w:rPr>
  </w:style>
  <w:style w:type="paragraph" w:styleId="712">
    <w:name w:val="Quote"/>
    <w:basedOn w:val="872"/>
    <w:next w:val="872"/>
    <w:link w:val="713"/>
    <w:uiPriority w:val="29"/>
    <w:qFormat/>
    <w:pPr>
      <w:pBdr/>
      <w:spacing/>
      <w:ind w:right="720" w:left="720"/>
    </w:pPr>
    <w:rPr>
      <w:i/>
    </w:rPr>
  </w:style>
  <w:style w:type="character" w:styleId="713">
    <w:name w:val="Quote Char"/>
    <w:link w:val="712"/>
    <w:uiPriority w:val="29"/>
    <w:pPr>
      <w:pBdr/>
      <w:spacing/>
      <w:ind/>
    </w:pPr>
    <w:rPr>
      <w:i/>
    </w:rPr>
  </w:style>
  <w:style w:type="paragraph" w:styleId="714">
    <w:name w:val="Intense Quote"/>
    <w:basedOn w:val="872"/>
    <w:next w:val="872"/>
    <w:link w:val="715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715">
    <w:name w:val="Intense Quote Char"/>
    <w:link w:val="714"/>
    <w:uiPriority w:val="30"/>
    <w:pPr>
      <w:pBdr/>
      <w:spacing/>
      <w:ind/>
    </w:pPr>
    <w:rPr>
      <w:i/>
    </w:rPr>
  </w:style>
  <w:style w:type="paragraph" w:styleId="716">
    <w:name w:val="Header"/>
    <w:basedOn w:val="872"/>
    <w:link w:val="717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17">
    <w:name w:val="Header Char"/>
    <w:basedOn w:val="873"/>
    <w:link w:val="716"/>
    <w:uiPriority w:val="99"/>
    <w:pPr>
      <w:pBdr/>
      <w:spacing/>
      <w:ind/>
    </w:pPr>
  </w:style>
  <w:style w:type="paragraph" w:styleId="718">
    <w:name w:val="Footer"/>
    <w:basedOn w:val="872"/>
    <w:link w:val="721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19">
    <w:name w:val="Footer Char"/>
    <w:basedOn w:val="873"/>
    <w:link w:val="718"/>
    <w:uiPriority w:val="99"/>
    <w:pPr>
      <w:pBdr/>
      <w:spacing/>
      <w:ind/>
    </w:pPr>
  </w:style>
  <w:style w:type="paragraph" w:styleId="720">
    <w:name w:val="Caption"/>
    <w:basedOn w:val="872"/>
    <w:next w:val="872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721">
    <w:name w:val="Caption Char"/>
    <w:basedOn w:val="720"/>
    <w:link w:val="718"/>
    <w:uiPriority w:val="99"/>
    <w:pPr>
      <w:pBdr/>
      <w:spacing/>
      <w:ind/>
    </w:pPr>
  </w:style>
  <w:style w:type="table" w:styleId="722">
    <w:name w:val="Table Grid"/>
    <w:basedOn w:val="874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Table Grid Light"/>
    <w:basedOn w:val="87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Plain Table 1"/>
    <w:basedOn w:val="87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Plain Table 2"/>
    <w:basedOn w:val="87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Plain Table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Plain Table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Plain Table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1 Light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1 Light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1 Light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1 Light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1 Light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1 Light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1 Light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2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2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2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2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2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2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3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3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3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3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3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3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4"/>
    <w:basedOn w:val="87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4 - Accent 1"/>
    <w:basedOn w:val="87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1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1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4 - Accent 2"/>
    <w:basedOn w:val="87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4 - Accent 3"/>
    <w:basedOn w:val="87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Grid Table 4 - Accent 4"/>
    <w:basedOn w:val="87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Grid Table 4 - Accent 5"/>
    <w:basedOn w:val="87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Grid Table 4 - Accent 6"/>
    <w:basedOn w:val="87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Grid Table 5 Dark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Grid Table 5 Dark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dc5e0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dc5e0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Grid Table 5 Dark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1adac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1adac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Grid Table 5 Dark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dfb2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dfb2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Grid Table 5 Dark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4b7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4b7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Grid Table 5 Dark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bd9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bd9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Grid Table 5 Dark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d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d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Grid Table 6 Colorful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Grid Table 6 Colorful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Grid Table 6 Colorful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Grid Table 6 Colorful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Grid Table 6 Colorful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Grid Table 6 Colorful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Grid Table 6 Colorful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Grid Table 7 Colorful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Grid Table 7 Colorful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Grid Table 7 Colorful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Grid Table 7 Colorful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Grid Table 7 Colorful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Grid Table 7 Colorful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Grid Table 7 Colorful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rPr>
        <w:rFonts w:ascii="Arial" w:hAnsi="Arial"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1 Light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1 Light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1 Light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1 Light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1 Light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1 Light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1 Light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2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2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2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2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2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2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3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3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3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3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3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3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4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4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4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st Table 4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st Table 4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st Table 4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st Table 5 Dark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st Table 5 Dark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st Table 5 Dark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st Table 5 Dark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List Table 5 Dark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List Table 5 Dark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List Table 5 Dark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List Table 6 Colorful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List Table 6 Colorful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List Table 6 Colorful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List Table 6 Colorful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List Table 6 Colorful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List Table 6 Colorful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List Table 6 Colorful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List Table 7 Colorful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List Table 7 Colorful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List Table 7 Colorful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List Table 7 Colorful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4">
    <w:name w:val="List Table 7 Colorful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5">
    <w:name w:val="List Table 7 Colorful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6">
    <w:name w:val="List Table 7 Colorful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27">
    <w:name w:val="Lined - Accent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8">
    <w:name w:val="Lined - Accent 1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>
    <w:name w:val="Lined - Accent 2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0">
    <w:name w:val="Lined - Accent 3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1">
    <w:name w:val="Lined - Accent 4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2">
    <w:name w:val="Lined - Accent 5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3">
    <w:name w:val="Lined - Accent 6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4">
    <w:name w:val="Bordered &amp; Lined - Accent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5">
    <w:name w:val="Bordered &amp; Lined - Accent 1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6">
    <w:name w:val="Bordered &amp; Lined - Accent 2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7">
    <w:name w:val="Bordered &amp; Lined - Accent 3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8">
    <w:name w:val="Bordered &amp; Lined - Accent 4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9">
    <w:name w:val="Bordered &amp; Lined - Accent 5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0">
    <w:name w:val="Bordered &amp; Lined - Accent 6"/>
    <w:basedOn w:val="87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1">
    <w:name w:val="Bordered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2">
    <w:name w:val="Bordered - Accent 1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3">
    <w:name w:val="Bordered - Accent 2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4">
    <w:name w:val="Bordered - Accent 3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5">
    <w:name w:val="Bordered - Accent 4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6">
    <w:name w:val="Bordered - Accent 5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7">
    <w:name w:val="Bordered - Accent 6"/>
    <w:basedOn w:val="87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848">
    <w:name w:val="footnote text"/>
    <w:basedOn w:val="872"/>
    <w:link w:val="849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849">
    <w:name w:val="Footnote Text Char"/>
    <w:link w:val="848"/>
    <w:uiPriority w:val="99"/>
    <w:pPr>
      <w:pBdr/>
      <w:spacing/>
      <w:ind/>
    </w:pPr>
    <w:rPr>
      <w:sz w:val="18"/>
    </w:rPr>
  </w:style>
  <w:style w:type="character" w:styleId="850">
    <w:name w:val="footnote reference"/>
    <w:basedOn w:val="873"/>
    <w:uiPriority w:val="99"/>
    <w:unhideWhenUsed/>
    <w:pPr>
      <w:pBdr/>
      <w:spacing/>
      <w:ind/>
    </w:pPr>
    <w:rPr>
      <w:vertAlign w:val="superscript"/>
    </w:rPr>
  </w:style>
  <w:style w:type="paragraph" w:styleId="851">
    <w:name w:val="endnote text"/>
    <w:basedOn w:val="872"/>
    <w:link w:val="852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852">
    <w:name w:val="Endnote Text Char"/>
    <w:link w:val="851"/>
    <w:uiPriority w:val="99"/>
    <w:pPr>
      <w:pBdr/>
      <w:spacing/>
      <w:ind/>
    </w:pPr>
    <w:rPr>
      <w:sz w:val="20"/>
    </w:rPr>
  </w:style>
  <w:style w:type="character" w:styleId="853">
    <w:name w:val="endnote reference"/>
    <w:basedOn w:val="873"/>
    <w:uiPriority w:val="99"/>
    <w:semiHidden/>
    <w:unhideWhenUsed/>
    <w:pPr>
      <w:pBdr/>
      <w:spacing/>
      <w:ind/>
    </w:pPr>
    <w:rPr>
      <w:vertAlign w:val="superscript"/>
    </w:rPr>
  </w:style>
  <w:style w:type="paragraph" w:styleId="854">
    <w:name w:val="toc 1"/>
    <w:basedOn w:val="872"/>
    <w:next w:val="872"/>
    <w:uiPriority w:val="39"/>
    <w:unhideWhenUsed/>
    <w:pPr>
      <w:pBdr/>
      <w:spacing w:after="57"/>
      <w:ind w:right="0" w:firstLine="0" w:left="0"/>
    </w:pPr>
  </w:style>
  <w:style w:type="paragraph" w:styleId="855">
    <w:name w:val="toc 2"/>
    <w:basedOn w:val="872"/>
    <w:next w:val="872"/>
    <w:uiPriority w:val="39"/>
    <w:unhideWhenUsed/>
    <w:pPr>
      <w:pBdr/>
      <w:spacing w:after="57"/>
      <w:ind w:right="0" w:firstLine="0" w:left="283"/>
    </w:pPr>
  </w:style>
  <w:style w:type="paragraph" w:styleId="856">
    <w:name w:val="toc 3"/>
    <w:basedOn w:val="872"/>
    <w:next w:val="872"/>
    <w:uiPriority w:val="39"/>
    <w:unhideWhenUsed/>
    <w:pPr>
      <w:pBdr/>
      <w:spacing w:after="57"/>
      <w:ind w:right="0" w:firstLine="0" w:left="567"/>
    </w:pPr>
  </w:style>
  <w:style w:type="paragraph" w:styleId="857">
    <w:name w:val="toc 4"/>
    <w:basedOn w:val="872"/>
    <w:next w:val="872"/>
    <w:uiPriority w:val="39"/>
    <w:unhideWhenUsed/>
    <w:pPr>
      <w:pBdr/>
      <w:spacing w:after="57"/>
      <w:ind w:right="0" w:firstLine="0" w:left="850"/>
    </w:pPr>
  </w:style>
  <w:style w:type="paragraph" w:styleId="858">
    <w:name w:val="toc 5"/>
    <w:basedOn w:val="872"/>
    <w:next w:val="872"/>
    <w:uiPriority w:val="39"/>
    <w:unhideWhenUsed/>
    <w:pPr>
      <w:pBdr/>
      <w:spacing w:after="57"/>
      <w:ind w:right="0" w:firstLine="0" w:left="1134"/>
    </w:pPr>
  </w:style>
  <w:style w:type="paragraph" w:styleId="859">
    <w:name w:val="toc 6"/>
    <w:basedOn w:val="872"/>
    <w:next w:val="872"/>
    <w:uiPriority w:val="39"/>
    <w:unhideWhenUsed/>
    <w:pPr>
      <w:pBdr/>
      <w:spacing w:after="57"/>
      <w:ind w:right="0" w:firstLine="0" w:left="1417"/>
    </w:pPr>
  </w:style>
  <w:style w:type="paragraph" w:styleId="860">
    <w:name w:val="toc 7"/>
    <w:basedOn w:val="872"/>
    <w:next w:val="872"/>
    <w:uiPriority w:val="39"/>
    <w:unhideWhenUsed/>
    <w:pPr>
      <w:pBdr/>
      <w:spacing w:after="57"/>
      <w:ind w:right="0" w:firstLine="0" w:left="1701"/>
    </w:pPr>
  </w:style>
  <w:style w:type="paragraph" w:styleId="861">
    <w:name w:val="toc 8"/>
    <w:basedOn w:val="872"/>
    <w:next w:val="872"/>
    <w:uiPriority w:val="39"/>
    <w:unhideWhenUsed/>
    <w:pPr>
      <w:pBdr/>
      <w:spacing w:after="57"/>
      <w:ind w:right="0" w:firstLine="0" w:left="1984"/>
    </w:pPr>
  </w:style>
  <w:style w:type="paragraph" w:styleId="862">
    <w:name w:val="toc 9"/>
    <w:basedOn w:val="872"/>
    <w:next w:val="872"/>
    <w:uiPriority w:val="39"/>
    <w:unhideWhenUsed/>
    <w:pPr>
      <w:pBdr/>
      <w:spacing w:after="57"/>
      <w:ind w:right="0" w:firstLine="0" w:left="2268"/>
    </w:pPr>
  </w:style>
  <w:style w:type="paragraph" w:styleId="863">
    <w:name w:val="TOC Heading"/>
    <w:uiPriority w:val="39"/>
    <w:unhideWhenUsed/>
    <w:pPr>
      <w:pBdr/>
      <w:spacing/>
      <w:ind/>
    </w:pPr>
  </w:style>
  <w:style w:type="paragraph" w:styleId="864">
    <w:name w:val="table of figures"/>
    <w:basedOn w:val="872"/>
    <w:next w:val="872"/>
    <w:uiPriority w:val="99"/>
    <w:unhideWhenUsed/>
    <w:pPr>
      <w:pBdr/>
      <w:spacing w:after="0" w:afterAutospacing="0"/>
      <w:ind/>
    </w:pPr>
  </w:style>
  <w:style w:type="paragraph" w:styleId="865">
    <w:name w:val="Heading 1"/>
    <w:basedOn w:val="872"/>
    <w:next w:val="872"/>
    <w:pPr>
      <w:keepNext w:val="true"/>
      <w:keepLines w:val="true"/>
      <w:pageBreakBefore w:val="false"/>
      <w:pBdr/>
      <w:spacing w:after="120" w:before="480"/>
      <w:ind/>
    </w:pPr>
    <w:rPr>
      <w:b/>
      <w:sz w:val="48"/>
      <w:szCs w:val="48"/>
    </w:rPr>
  </w:style>
  <w:style w:type="paragraph" w:styleId="866">
    <w:name w:val="Heading 2"/>
    <w:basedOn w:val="872"/>
    <w:next w:val="872"/>
    <w:pPr>
      <w:keepNext w:val="true"/>
      <w:keepLines w:val="true"/>
      <w:pageBreakBefore w:val="false"/>
      <w:pBdr/>
      <w:spacing w:after="80" w:before="360"/>
      <w:ind/>
    </w:pPr>
    <w:rPr>
      <w:b/>
      <w:sz w:val="36"/>
      <w:szCs w:val="36"/>
    </w:rPr>
  </w:style>
  <w:style w:type="paragraph" w:styleId="867">
    <w:name w:val="Heading 3"/>
    <w:basedOn w:val="872"/>
    <w:next w:val="872"/>
    <w:pPr>
      <w:keepNext w:val="true"/>
      <w:keepLines w:val="true"/>
      <w:pageBreakBefore w:val="false"/>
      <w:pBdr/>
      <w:spacing w:after="80" w:before="280"/>
      <w:ind/>
    </w:pPr>
    <w:rPr>
      <w:b/>
      <w:sz w:val="28"/>
      <w:szCs w:val="28"/>
    </w:rPr>
  </w:style>
  <w:style w:type="paragraph" w:styleId="868">
    <w:name w:val="Heading 4"/>
    <w:basedOn w:val="872"/>
    <w:next w:val="872"/>
    <w:pPr>
      <w:keepNext w:val="true"/>
      <w:keepLines w:val="true"/>
      <w:pageBreakBefore w:val="false"/>
      <w:pBdr/>
      <w:spacing w:after="40" w:before="240"/>
      <w:ind/>
    </w:pPr>
    <w:rPr>
      <w:b/>
      <w:sz w:val="24"/>
      <w:szCs w:val="24"/>
    </w:rPr>
  </w:style>
  <w:style w:type="paragraph" w:styleId="869">
    <w:name w:val="Heading 5"/>
    <w:basedOn w:val="872"/>
    <w:next w:val="872"/>
    <w:pPr>
      <w:keepNext w:val="true"/>
      <w:keepLines w:val="true"/>
      <w:pageBreakBefore w:val="false"/>
      <w:pBdr/>
      <w:spacing w:after="40" w:before="220"/>
      <w:ind/>
    </w:pPr>
    <w:rPr>
      <w:b/>
      <w:sz w:val="22"/>
      <w:szCs w:val="22"/>
    </w:rPr>
  </w:style>
  <w:style w:type="paragraph" w:styleId="870">
    <w:name w:val="Heading 6"/>
    <w:basedOn w:val="872"/>
    <w:next w:val="872"/>
    <w:pPr>
      <w:keepNext w:val="true"/>
      <w:keepLines w:val="true"/>
      <w:pageBreakBefore w:val="false"/>
      <w:pBdr/>
      <w:spacing w:after="40" w:before="200"/>
      <w:ind/>
    </w:pPr>
    <w:rPr>
      <w:b/>
      <w:sz w:val="20"/>
      <w:szCs w:val="20"/>
    </w:rPr>
  </w:style>
  <w:style w:type="paragraph" w:styleId="871">
    <w:name w:val="Title"/>
    <w:basedOn w:val="872"/>
    <w:next w:val="872"/>
    <w:pPr>
      <w:keepNext w:val="true"/>
      <w:keepLines w:val="true"/>
      <w:pageBreakBefore w:val="false"/>
      <w:pBdr/>
      <w:spacing w:after="120" w:before="480"/>
      <w:ind/>
    </w:pPr>
    <w:rPr>
      <w:b/>
      <w:sz w:val="72"/>
      <w:szCs w:val="72"/>
    </w:rPr>
  </w:style>
  <w:style w:type="paragraph" w:styleId="872" w:default="1">
    <w:name w:val="Normal"/>
    <w:qFormat/>
    <w:pPr>
      <w:pBdr/>
      <w:spacing/>
      <w:ind/>
    </w:pPr>
  </w:style>
  <w:style w:type="character" w:styleId="873" w:default="1">
    <w:name w:val="Default Paragraph Font"/>
    <w:uiPriority w:val="1"/>
    <w:semiHidden/>
    <w:unhideWhenUsed/>
    <w:pPr>
      <w:pBdr/>
      <w:spacing/>
      <w:ind/>
    </w:pPr>
  </w:style>
  <w:style w:type="table" w:styleId="874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75" w:default="1">
    <w:name w:val="No List"/>
    <w:uiPriority w:val="99"/>
    <w:semiHidden/>
    <w:unhideWhenUsed/>
    <w:pPr>
      <w:pBdr/>
      <w:spacing/>
      <w:ind/>
    </w:pPr>
  </w:style>
  <w:style w:type="paragraph" w:styleId="876">
    <w:name w:val="No Spacing"/>
    <w:uiPriority w:val="1"/>
    <w:qFormat/>
    <w:pPr>
      <w:pBdr/>
      <w:spacing w:after="0" w:line="240" w:lineRule="auto"/>
      <w:ind/>
    </w:pPr>
  </w:style>
  <w:style w:type="character" w:styleId="877">
    <w:name w:val="Hyperlink"/>
    <w:basedOn w:val="873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878">
    <w:name w:val="Subtitle"/>
    <w:basedOn w:val="872"/>
    <w:next w:val="872"/>
    <w:pPr>
      <w:keepNext w:val="true"/>
      <w:keepLines w:val="true"/>
      <w:pageBreakBefore w:val="false"/>
      <w:pBdr/>
      <w:spacing w:after="80" w:before="360"/>
      <w:ind/>
    </w:pPr>
    <w:rPr>
      <w:rFonts w:ascii="Georgia" w:hAnsi="Georgia" w:eastAsia="Georgia" w:cs="Georgia"/>
      <w:i/>
      <w:color w:val="666666"/>
      <w:sz w:val="48"/>
      <w:szCs w:val="4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+/EPFWae0dmYvggvX8yQTwitMRQ==">AMUW2mWeOMcXgTikRWtGo54IqpKkp+gS5LjcNttPtenWCKsQbabWTkKNWPFMGGdxXE5e3K4tNErq0esVsYiedAMHTtSj9USGorrwV/0exucjL5FZvwHwWPbH1u7c/vcfR2UvLRWH2ypS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ONLYOFFICE/8.3.1.25</Application>
  <DocSecurity>0</DocSecurity>
  <ScaleCrop>0</ScaleCrop>
  <HeadingPairs>
    <vt:vector size="0" baseType="variant"/>
  </HeadingPairs>
  <TitlesOfParts>
    <vt:vector size="0" baseType="lpstr"/>
  </TitlesOfParts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Miles</dc:creator>
  <cp:revision>2</cp:revision>
  <dcterms:created xsi:type="dcterms:W3CDTF">2019-06-03T14:51:00Z</dcterms:created>
  <dcterms:modified xsi:type="dcterms:W3CDTF">2025-03-08T10:59:00Z</dcterms:modified>
</cp:coreProperties>
</file>